
<file path=[Content_Types].xml><?xml version="1.0" encoding="utf-8"?>
<Types xmlns="http://schemas.openxmlformats.org/package/2006/content-types">
  <Default Extension="docx" ContentType="application/vnd.openxmlformats-officedocument.wordprocessingml.document"/>
  <Default Extension="doc" ContentType="application/msword"/>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sz w:val="32"/>
          <w:szCs w:val="32"/>
        </w:rPr>
      </w:pPr>
      <w:r>
        <w:rPr>
          <w:rFonts w:hint="eastAsia" w:ascii="黑体" w:hAnsi="黑体" w:eastAsia="黑体"/>
          <w:sz w:val="32"/>
          <w:szCs w:val="32"/>
        </w:rPr>
        <w:t>5G行业应用安全风险评估初步资料需求</w:t>
      </w:r>
    </w:p>
    <w:p>
      <w:pPr>
        <w:jc w:val="center"/>
        <w:rPr>
          <w:rFonts w:ascii="黑体" w:hAnsi="黑体" w:eastAsia="黑体"/>
          <w:b/>
          <w:bCs/>
          <w:color w:val="FF0000"/>
          <w:sz w:val="24"/>
          <w:szCs w:val="24"/>
        </w:rPr>
      </w:pPr>
      <w:r>
        <w:rPr>
          <w:rFonts w:hint="eastAsia" w:ascii="黑体" w:hAnsi="黑体" w:eastAsia="黑体"/>
          <w:b/>
          <w:bCs/>
          <w:color w:val="FF0000"/>
          <w:sz w:val="24"/>
          <w:szCs w:val="24"/>
        </w:rPr>
        <w:t>（针对每一个问题，请逐项应答，逐一附证明材料）</w:t>
      </w:r>
    </w:p>
    <w:p>
      <w:pPr>
        <w:rPr>
          <w:rFonts w:ascii="黑体" w:hAnsi="黑体" w:eastAsia="黑体"/>
          <w:b/>
          <w:bCs/>
          <w:color w:val="FF0000"/>
          <w:sz w:val="24"/>
          <w:szCs w:val="24"/>
        </w:rPr>
      </w:pPr>
      <w:r>
        <w:rPr>
          <w:rFonts w:hint="eastAsia" w:ascii="黑体" w:hAnsi="黑体" w:eastAsia="黑体"/>
          <w:b/>
          <w:bCs/>
          <w:color w:val="FF0000"/>
          <w:sz w:val="24"/>
          <w:szCs w:val="24"/>
        </w:rPr>
        <w:t>文档部分：</w:t>
      </w:r>
    </w:p>
    <w:p>
      <w:pPr>
        <w:pStyle w:val="2"/>
        <w:numPr>
          <w:ilvl w:val="0"/>
          <w:numId w:val="1"/>
        </w:numPr>
      </w:pPr>
      <w:r>
        <w:rPr>
          <w:rFonts w:hint="eastAsia"/>
        </w:rPr>
        <w:t>管理制度</w:t>
      </w:r>
    </w:p>
    <w:p>
      <w:pPr>
        <w:pStyle w:val="10"/>
        <w:numPr>
          <w:ilvl w:val="0"/>
          <w:numId w:val="2"/>
        </w:numPr>
        <w:ind w:firstLineChars="0"/>
      </w:pPr>
      <w:r>
        <w:rPr>
          <w:rFonts w:hint="eastAsia"/>
        </w:rPr>
        <w:t>说明是否建立5G行业应用安全风险评估管理办法、5G行业应用项目清单管理制度（内容应包括评估清单更新、应用定期核查、风险台账管理等风险管理机制）以及绩效考核及责任追究制度（应将5G行业应用安全管理纳入该制度）</w:t>
      </w:r>
    </w:p>
    <w:p>
      <w:pPr>
        <w:pStyle w:val="10"/>
        <w:ind w:left="720" w:firstLine="0" w:firstLineChars="0"/>
      </w:pPr>
      <w:r>
        <w:rPr>
          <w:rFonts w:hint="eastAsia"/>
        </w:rPr>
        <w:t>提供上述制度文件及其对应要求内容的标注、截图等证明材料。如均由管理办法规定，则需分别提供对应条款。</w:t>
      </w:r>
      <w:r>
        <w:rPr>
          <w:rFonts w:hint="eastAsia"/>
          <w:color w:val="FF0000"/>
          <w:highlight w:val="yellow"/>
        </w:rPr>
        <w:t>（信安部提供）</w:t>
      </w:r>
    </w:p>
    <w:p>
      <w:pPr>
        <w:pStyle w:val="10"/>
        <w:ind w:left="720" w:firstLine="0" w:firstLineChars="0"/>
      </w:pPr>
      <w:r>
        <w:rPr>
          <w:rFonts w:hint="eastAsia"/>
        </w:rPr>
        <w:object>
          <v:shape id="_x0000_i1025" o:spt="75" type="#_x0000_t75" style="height:65.25pt;width:72.75pt;" o:ole="t" filled="f" o:preferrelative="t" stroked="f" coordsize="21600,21600">
            <v:path/>
            <v:fill on="f" focussize="0,0"/>
            <v:stroke on="f" joinstyle="miter"/>
            <v:imagedata r:id="rId5" o:title=""/>
            <o:lock v:ext="edit" aspectratio="t"/>
            <w10:wrap type="none"/>
            <w10:anchorlock/>
          </v:shape>
          <o:OLEObject Type="Embed" ProgID="Word.Document.12" ShapeID="_x0000_i1025" DrawAspect="Icon" ObjectID="_1468075725" r:id="rId4">
            <o:LockedField>false</o:LockedField>
          </o:OLEObject>
        </w:object>
      </w:r>
    </w:p>
    <w:p>
      <w:pPr>
        <w:pStyle w:val="10"/>
        <w:ind w:left="720" w:firstLine="0" w:firstLineChars="0"/>
      </w:pPr>
    </w:p>
    <w:p>
      <w:pPr>
        <w:pStyle w:val="10"/>
        <w:numPr>
          <w:ilvl w:val="0"/>
          <w:numId w:val="2"/>
        </w:numPr>
        <w:ind w:firstLineChars="0"/>
      </w:pPr>
      <w:r>
        <w:rPr>
          <w:rFonts w:hint="eastAsia"/>
        </w:rPr>
        <w:t>说明是否针对关键岗位人员建立安全管理制度，并依据人员管理制度进行严格管理。</w:t>
      </w:r>
    </w:p>
    <w:p>
      <w:pPr>
        <w:pStyle w:val="10"/>
        <w:ind w:left="720" w:firstLine="0" w:firstLineChars="0"/>
      </w:pPr>
      <w:r>
        <w:rPr>
          <w:rFonts w:hint="eastAsia"/>
        </w:rPr>
        <w:t>提供关键岗位人员安全管理制度文件</w:t>
      </w:r>
      <w:r>
        <w:rPr>
          <w:rFonts w:hint="eastAsia"/>
          <w:color w:val="FF0000"/>
          <w:highlight w:val="yellow"/>
        </w:rPr>
        <w:t>（信安部提供）</w:t>
      </w:r>
    </w:p>
    <w:p>
      <w:pPr>
        <w:pStyle w:val="10"/>
        <w:ind w:left="720" w:firstLine="0" w:firstLineChars="0"/>
      </w:pPr>
      <w:r>
        <w:drawing>
          <wp:inline distT="0" distB="0" distL="0" distR="0">
            <wp:extent cx="3976370" cy="2364105"/>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982536" cy="2368137"/>
                    </a:xfrm>
                    <a:prstGeom prst="rect">
                      <a:avLst/>
                    </a:prstGeom>
                  </pic:spPr>
                </pic:pic>
              </a:graphicData>
            </a:graphic>
          </wp:inline>
        </w:drawing>
      </w:r>
    </w:p>
    <w:p>
      <w:pPr>
        <w:pStyle w:val="10"/>
        <w:numPr>
          <w:ilvl w:val="0"/>
          <w:numId w:val="2"/>
        </w:numPr>
        <w:ind w:firstLineChars="0"/>
      </w:pPr>
      <w:r>
        <w:rPr>
          <w:rFonts w:hint="eastAsia"/>
        </w:rPr>
        <w:t>说明是否针对5G行业应用建立安全人员配置制度并配备相应的安全人员，且明确了各个角色的责任和权限。</w:t>
      </w:r>
      <w:r>
        <w:rPr>
          <w:rFonts w:hint="eastAsia"/>
          <w:color w:val="FF0000"/>
          <w:highlight w:val="yellow"/>
        </w:rPr>
        <w:t>（信安部提供）</w:t>
      </w:r>
    </w:p>
    <w:p>
      <w:pPr>
        <w:pStyle w:val="10"/>
        <w:ind w:left="720" w:firstLine="0" w:firstLineChars="0"/>
      </w:pPr>
      <w:r>
        <w:rPr>
          <w:rFonts w:hint="eastAsia"/>
        </w:rPr>
        <w:t>提供安全人员配置清单</w:t>
      </w:r>
      <w:r>
        <w:rPr>
          <w:rFonts w:hint="eastAsia"/>
          <w:color w:val="FF0000"/>
          <w:highlight w:val="yellow"/>
        </w:rPr>
        <w:t>（信安部提供）</w:t>
      </w:r>
      <w:r>
        <w:rPr>
          <w:rFonts w:hint="eastAsia"/>
        </w:rPr>
        <w:t>、</w:t>
      </w:r>
    </w:p>
    <w:p>
      <w:pPr>
        <w:pStyle w:val="10"/>
        <w:ind w:left="720" w:firstLine="0" w:firstLineChars="0"/>
      </w:pPr>
    </w:p>
    <w:p>
      <w:pPr>
        <w:pStyle w:val="10"/>
        <w:ind w:left="720" w:firstLine="0" w:firstLineChars="0"/>
        <w:rPr>
          <w:rFonts w:hint="eastAsia"/>
          <w:color w:val="FF0000"/>
          <w:highlight w:val="yellow"/>
        </w:rPr>
      </w:pPr>
      <w:r>
        <w:rPr>
          <w:rFonts w:hint="eastAsia"/>
        </w:rPr>
        <w:t>内部人员发生变动（如换岗、离职）后的权限变更、删除记录或其他佐证材料（如审批记录和流程记录等）</w:t>
      </w:r>
      <w:r>
        <w:rPr>
          <w:rFonts w:hint="eastAsia"/>
          <w:color w:val="FF0000"/>
          <w:highlight w:val="yellow"/>
        </w:rPr>
        <w:t>（网运、无优、客响、地市网运分别提供OMC账号申请、变更情况相关截图清晰版不用压缩-半年内的任意1-3张即可）</w:t>
      </w:r>
    </w:p>
    <w:p>
      <w:pPr>
        <w:pStyle w:val="10"/>
        <w:ind w:left="720" w:firstLine="0" w:firstLineChars="0"/>
        <w:rPr>
          <w:rFonts w:hint="eastAsia"/>
          <w:color w:val="FF0000"/>
          <w:highlight w:val="yellow"/>
        </w:rPr>
      </w:pPr>
      <w:r>
        <w:drawing>
          <wp:inline distT="0" distB="0" distL="114300" distR="114300">
            <wp:extent cx="5273675" cy="1986915"/>
            <wp:effectExtent l="0" t="0" r="9525" b="6985"/>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7"/>
                    <a:stretch>
                      <a:fillRect/>
                    </a:stretch>
                  </pic:blipFill>
                  <pic:spPr>
                    <a:xfrm>
                      <a:off x="0" y="0"/>
                      <a:ext cx="5273675" cy="1986915"/>
                    </a:xfrm>
                    <a:prstGeom prst="rect">
                      <a:avLst/>
                    </a:prstGeom>
                    <a:noFill/>
                    <a:ln>
                      <a:noFill/>
                    </a:ln>
                  </pic:spPr>
                </pic:pic>
              </a:graphicData>
            </a:graphic>
          </wp:inline>
        </w:drawing>
      </w:r>
    </w:p>
    <w:p>
      <w:pPr>
        <w:pStyle w:val="10"/>
        <w:ind w:left="720" w:firstLine="0" w:firstLineChars="0"/>
        <w:rPr>
          <w:rFonts w:hint="eastAsia"/>
          <w:color w:val="FF0000"/>
          <w:highlight w:val="yellow"/>
        </w:rPr>
      </w:pPr>
    </w:p>
    <w:p>
      <w:pPr>
        <w:pStyle w:val="10"/>
        <w:ind w:left="720" w:firstLine="0" w:firstLineChars="0"/>
        <w:rPr>
          <w:rFonts w:hint="eastAsia"/>
          <w:color w:val="FF0000"/>
          <w:highlight w:val="yellow"/>
        </w:rPr>
      </w:pPr>
    </w:p>
    <w:p>
      <w:pPr>
        <w:pStyle w:val="10"/>
        <w:ind w:left="720" w:firstLine="0" w:firstLineChars="0"/>
      </w:pPr>
    </w:p>
    <w:p>
      <w:pPr>
        <w:pStyle w:val="10"/>
        <w:numPr>
          <w:ilvl w:val="0"/>
          <w:numId w:val="2"/>
        </w:numPr>
        <w:ind w:firstLineChars="0"/>
      </w:pPr>
      <w:r>
        <w:rPr>
          <w:rFonts w:hint="eastAsia"/>
        </w:rPr>
        <w:t>说明是否针对5G行业应用建立安全运维管理制度并落实明确相应的安全运维人员、任务分工</w:t>
      </w:r>
      <w:r>
        <w:rPr>
          <w:rFonts w:hint="eastAsia"/>
          <w:color w:val="FF0000"/>
          <w:highlight w:val="yellow"/>
        </w:rPr>
        <w:t>（信安部提供）</w:t>
      </w:r>
      <w:r>
        <w:rPr>
          <w:rFonts w:hint="eastAsia"/>
        </w:rPr>
        <w:t>，</w:t>
      </w:r>
    </w:p>
    <w:p>
      <w:pPr>
        <w:pStyle w:val="10"/>
        <w:ind w:left="720" w:firstLine="0" w:firstLineChars="0"/>
        <w:rPr>
          <w:color w:val="FF0000"/>
          <w:highlight w:val="yellow"/>
        </w:rPr>
      </w:pPr>
      <w:r>
        <w:rPr>
          <w:rFonts w:hint="eastAsia"/>
          <w:color w:val="FF0000"/>
          <w:highlight w:val="yellow"/>
        </w:rPr>
        <w:object>
          <v:shape id="_x0000_i1026" o:spt="75" type="#_x0000_t75" style="height:65.25pt;width:72.75pt;" o:ole="t" filled="f" o:preferrelative="t" stroked="f" coordsize="21600,21600">
            <v:path/>
            <v:fill on="f" focussize="0,0"/>
            <v:stroke on="f" joinstyle="miter"/>
            <v:imagedata r:id="rId9" o:title=""/>
            <o:lock v:ext="edit" aspectratio="t"/>
            <w10:wrap type="none"/>
            <w10:anchorlock/>
          </v:shape>
          <o:OLEObject Type="Embed" ProgID="Word.Document.8" ShapeID="_x0000_i1026" DrawAspect="Icon" ObjectID="_1468075726" r:id="rId8">
            <o:LockedField>false</o:LockedField>
          </o:OLEObject>
        </w:object>
      </w:r>
      <w:r>
        <w:rPr>
          <w:rFonts w:hint="eastAsia"/>
          <w:color w:val="FF0000"/>
          <w:highlight w:val="yellow"/>
        </w:rPr>
        <w:t xml:space="preserve"> </w:t>
      </w:r>
      <w:r>
        <w:rPr>
          <w:rFonts w:hint="eastAsia"/>
          <w:color w:val="FF0000"/>
          <w:highlight w:val="yellow"/>
        </w:rPr>
        <w:object>
          <v:shape id="_x0000_i1027" o:spt="75" type="#_x0000_t75" style="height:65.25pt;width:72.75pt;" o:ole="t" filled="f" o:preferrelative="t" stroked="f" coordsize="21600,21600">
            <v:path/>
            <v:fill on="f" focussize="0,0"/>
            <v:stroke on="f" joinstyle="miter"/>
            <v:imagedata r:id="rId11" o:title=""/>
            <o:lock v:ext="edit" aspectratio="t"/>
            <w10:wrap type="none"/>
            <w10:anchorlock/>
          </v:shape>
          <o:OLEObject Type="Embed" ProgID="Word.Document.8" ShapeID="_x0000_i1027" DrawAspect="Icon" ObjectID="_1468075727" r:id="rId10">
            <o:LockedField>false</o:LockedField>
          </o:OLEObject>
        </w:object>
      </w:r>
    </w:p>
    <w:p>
      <w:pPr>
        <w:pStyle w:val="10"/>
        <w:ind w:left="720" w:firstLine="0" w:firstLineChars="0"/>
        <w:rPr>
          <w:rFonts w:hint="eastAsia"/>
          <w:color w:val="FF0000"/>
          <w:highlight w:val="yellow"/>
        </w:rPr>
      </w:pPr>
      <w:r>
        <w:rPr>
          <w:rFonts w:hint="eastAsia"/>
        </w:rPr>
        <w:t>详细记录运维操作日志，包括日常巡检工作、运行维护记录、参数的设置和修改等内容。</w:t>
      </w:r>
      <w:r>
        <w:rPr>
          <w:rFonts w:hint="eastAsia"/>
          <w:color w:val="FF0000"/>
          <w:highlight w:val="yellow"/>
        </w:rPr>
        <w:t>（网运、无优、客响、地市网运分别提供OMC参数调整记录、OMC告警记录相关截图清晰版不用压缩-半年内的任意1-3张即可）</w:t>
      </w:r>
    </w:p>
    <w:p>
      <w:pPr>
        <w:pStyle w:val="10"/>
        <w:ind w:left="720" w:firstLine="0" w:firstLineChars="0"/>
        <w:rPr>
          <w:rFonts w:hint="eastAsia" w:eastAsiaTheme="minorEastAsia"/>
          <w:color w:val="FF0000"/>
          <w:highlight w:val="yellow"/>
          <w:lang w:eastAsia="zh-CN"/>
        </w:rPr>
      </w:pPr>
      <w:r>
        <w:rPr>
          <w:rFonts w:hint="eastAsia" w:eastAsiaTheme="minorEastAsia"/>
          <w:color w:val="FF0000"/>
          <w:highlight w:val="yellow"/>
          <w:lang w:eastAsia="zh-CN"/>
        </w:rPr>
        <w:drawing>
          <wp:inline distT="0" distB="0" distL="114300" distR="114300">
            <wp:extent cx="5262880" cy="2019300"/>
            <wp:effectExtent l="0" t="0" r="7620" b="0"/>
            <wp:docPr id="21" name="图片 21" descr="624f185172b8d61da9021bacc0f05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24f185172b8d61da9021bacc0f051c"/>
                    <pic:cNvPicPr>
                      <a:picLocks noChangeAspect="1"/>
                    </pic:cNvPicPr>
                  </pic:nvPicPr>
                  <pic:blipFill>
                    <a:blip r:embed="rId12"/>
                    <a:stretch>
                      <a:fillRect/>
                    </a:stretch>
                  </pic:blipFill>
                  <pic:spPr>
                    <a:xfrm>
                      <a:off x="0" y="0"/>
                      <a:ext cx="5262880" cy="2019300"/>
                    </a:xfrm>
                    <a:prstGeom prst="rect">
                      <a:avLst/>
                    </a:prstGeom>
                  </pic:spPr>
                </pic:pic>
              </a:graphicData>
            </a:graphic>
          </wp:inline>
        </w:drawing>
      </w:r>
    </w:p>
    <w:p>
      <w:pPr>
        <w:pStyle w:val="10"/>
        <w:ind w:left="720" w:firstLine="0" w:firstLineChars="0"/>
        <w:rPr>
          <w:rFonts w:hint="eastAsia" w:eastAsiaTheme="minorEastAsia"/>
          <w:color w:val="FF0000"/>
          <w:highlight w:val="yellow"/>
          <w:lang w:eastAsia="zh-CN"/>
        </w:rPr>
      </w:pPr>
    </w:p>
    <w:p>
      <w:pPr>
        <w:pStyle w:val="10"/>
        <w:ind w:left="720" w:firstLine="0" w:firstLineChars="0"/>
        <w:rPr>
          <w:rFonts w:hint="eastAsia"/>
          <w:color w:val="FF0000"/>
          <w:highlight w:val="yellow"/>
        </w:rPr>
      </w:pPr>
      <w:r>
        <w:drawing>
          <wp:inline distT="0" distB="0" distL="114300" distR="114300">
            <wp:extent cx="5266690" cy="2512695"/>
            <wp:effectExtent l="0" t="0" r="381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5266690" cy="2512695"/>
                    </a:xfrm>
                    <a:prstGeom prst="rect">
                      <a:avLst/>
                    </a:prstGeom>
                    <a:noFill/>
                    <a:ln>
                      <a:noFill/>
                    </a:ln>
                  </pic:spPr>
                </pic:pic>
              </a:graphicData>
            </a:graphic>
          </wp:inline>
        </w:drawing>
      </w:r>
    </w:p>
    <w:p>
      <w:pPr>
        <w:pStyle w:val="10"/>
        <w:ind w:left="720" w:firstLine="0" w:firstLineChars="0"/>
        <w:rPr>
          <w:rFonts w:hint="default" w:eastAsiaTheme="minorEastAsia"/>
          <w:color w:val="FF0000"/>
          <w:highlight w:val="yellow"/>
          <w:lang w:val="en-US" w:eastAsia="zh-CN"/>
        </w:rPr>
      </w:pPr>
    </w:p>
    <w:p>
      <w:pPr>
        <w:pStyle w:val="10"/>
        <w:ind w:left="720" w:firstLine="0" w:firstLineChars="0"/>
        <w:rPr>
          <w:rFonts w:hint="eastAsia" w:eastAsiaTheme="minorEastAsia"/>
          <w:lang w:eastAsia="zh-CN"/>
        </w:rPr>
      </w:pPr>
      <w:r>
        <w:rPr>
          <w:rFonts w:hint="eastAsia" w:eastAsiaTheme="minorEastAsia"/>
          <w:lang w:eastAsia="zh-CN"/>
        </w:rPr>
        <w:drawing>
          <wp:inline distT="0" distB="0" distL="114300" distR="114300">
            <wp:extent cx="5267325" cy="2416810"/>
            <wp:effectExtent l="0" t="0" r="3175" b="8890"/>
            <wp:docPr id="18" name="图片 18" descr="ad47f4f828186e0edc21b0c9e16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d47f4f828186e0edc21b0c9e165228"/>
                    <pic:cNvPicPr>
                      <a:picLocks noChangeAspect="1"/>
                    </pic:cNvPicPr>
                  </pic:nvPicPr>
                  <pic:blipFill>
                    <a:blip r:embed="rId14"/>
                    <a:stretch>
                      <a:fillRect/>
                    </a:stretch>
                  </pic:blipFill>
                  <pic:spPr>
                    <a:xfrm>
                      <a:off x="0" y="0"/>
                      <a:ext cx="5267325" cy="2416810"/>
                    </a:xfrm>
                    <a:prstGeom prst="rect">
                      <a:avLst/>
                    </a:prstGeom>
                  </pic:spPr>
                </pic:pic>
              </a:graphicData>
            </a:graphic>
          </wp:inline>
        </w:drawing>
      </w:r>
    </w:p>
    <w:p>
      <w:pPr>
        <w:pStyle w:val="10"/>
        <w:ind w:left="720" w:firstLine="0" w:firstLineChars="0"/>
        <w:rPr>
          <w:rFonts w:hint="eastAsia" w:eastAsiaTheme="minorEastAsia"/>
          <w:lang w:eastAsia="zh-CN"/>
        </w:rPr>
      </w:pPr>
    </w:p>
    <w:p>
      <w:pPr>
        <w:pStyle w:val="10"/>
        <w:ind w:left="720" w:firstLine="0" w:firstLineChars="0"/>
        <w:rPr>
          <w:rFonts w:hint="eastAsia" w:eastAsiaTheme="minorEastAsia"/>
          <w:lang w:eastAsia="zh-CN"/>
        </w:rPr>
      </w:pPr>
      <w:r>
        <w:rPr>
          <w:rFonts w:hint="eastAsia" w:eastAsiaTheme="minorEastAsia"/>
          <w:lang w:eastAsia="zh-CN"/>
        </w:rPr>
        <w:drawing>
          <wp:inline distT="0" distB="0" distL="114300" distR="114300">
            <wp:extent cx="5271135" cy="2393950"/>
            <wp:effectExtent l="0" t="0" r="12065" b="6350"/>
            <wp:docPr id="19" name="图片 19" descr="66efba18da662d015c558b776a64a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6efba18da662d015c558b776a64a5c"/>
                    <pic:cNvPicPr>
                      <a:picLocks noChangeAspect="1"/>
                    </pic:cNvPicPr>
                  </pic:nvPicPr>
                  <pic:blipFill>
                    <a:blip r:embed="rId15"/>
                    <a:stretch>
                      <a:fillRect/>
                    </a:stretch>
                  </pic:blipFill>
                  <pic:spPr>
                    <a:xfrm>
                      <a:off x="0" y="0"/>
                      <a:ext cx="5271135" cy="2393950"/>
                    </a:xfrm>
                    <a:prstGeom prst="rect">
                      <a:avLst/>
                    </a:prstGeom>
                  </pic:spPr>
                </pic:pic>
              </a:graphicData>
            </a:graphic>
          </wp:inline>
        </w:drawing>
      </w:r>
    </w:p>
    <w:p>
      <w:pPr>
        <w:pStyle w:val="10"/>
        <w:ind w:left="720" w:firstLine="0" w:firstLineChars="0"/>
      </w:pPr>
      <w:r>
        <w:drawing>
          <wp:inline distT="0" distB="0" distL="0" distR="0">
            <wp:extent cx="4347210" cy="28378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4353423" cy="2841832"/>
                    </a:xfrm>
                    <a:prstGeom prst="rect">
                      <a:avLst/>
                    </a:prstGeom>
                  </pic:spPr>
                </pic:pic>
              </a:graphicData>
            </a:graphic>
          </wp:inline>
        </w:drawing>
      </w:r>
    </w:p>
    <w:p>
      <w:pPr>
        <w:pStyle w:val="10"/>
        <w:ind w:left="720" w:firstLine="0" w:firstLineChars="0"/>
      </w:pPr>
      <w:r>
        <w:drawing>
          <wp:inline distT="0" distB="0" distL="0" distR="0">
            <wp:extent cx="3872865" cy="4078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3878352" cy="4084413"/>
                    </a:xfrm>
                    <a:prstGeom prst="rect">
                      <a:avLst/>
                    </a:prstGeom>
                  </pic:spPr>
                </pic:pic>
              </a:graphicData>
            </a:graphic>
          </wp:inline>
        </w:drawing>
      </w:r>
    </w:p>
    <w:p>
      <w:pPr>
        <w:pStyle w:val="10"/>
        <w:numPr>
          <w:ilvl w:val="0"/>
          <w:numId w:val="2"/>
        </w:numPr>
        <w:ind w:firstLineChars="0"/>
      </w:pPr>
      <w:r>
        <w:rPr>
          <w:rFonts w:hint="eastAsia"/>
        </w:rPr>
        <w:t>说明是否记录和保存5G行业应用的相关基本配置信息及更新情况</w:t>
      </w:r>
    </w:p>
    <w:p>
      <w:pPr>
        <w:pStyle w:val="10"/>
        <w:ind w:left="720" w:firstLine="0" w:firstLineChars="0"/>
      </w:pPr>
      <w:r>
        <w:rPr>
          <w:rFonts w:hint="eastAsia"/>
        </w:rPr>
        <w:t>提供5G行业专网网络拓扑结构</w:t>
      </w:r>
      <w:r>
        <w:rPr>
          <w:rFonts w:hint="eastAsia"/>
          <w:color w:val="FF0000"/>
          <w:highlight w:val="yellow"/>
        </w:rPr>
        <w:t>（客响提供粗的）</w:t>
      </w:r>
      <w:r>
        <w:rPr>
          <w:rFonts w:hint="eastAsia"/>
        </w:rPr>
        <w:t>、各个专网设备安装的软件组件、软件组件的版本和补丁信息、各个设备或软件组件的配置参数等佐证材料</w:t>
      </w:r>
      <w:r>
        <w:rPr>
          <w:rFonts w:hint="eastAsia"/>
          <w:color w:val="FF0000"/>
          <w:highlight w:val="yellow"/>
        </w:rPr>
        <w:t>（客响及地市网运提供）</w:t>
      </w:r>
      <w:r>
        <w:rPr>
          <w:rFonts w:hint="eastAsia"/>
        </w:rPr>
        <w:t>。</w:t>
      </w:r>
    </w:p>
    <w:p>
      <w:pPr>
        <w:pStyle w:val="10"/>
        <w:ind w:left="720" w:firstLine="0" w:firstLineChars="0"/>
      </w:pPr>
    </w:p>
    <w:p>
      <w:pPr>
        <w:pStyle w:val="10"/>
        <w:numPr>
          <w:ilvl w:val="0"/>
          <w:numId w:val="2"/>
        </w:numPr>
        <w:ind w:firstLineChars="0"/>
      </w:pPr>
      <w:r>
        <w:rPr>
          <w:rFonts w:hint="eastAsia"/>
        </w:rPr>
        <w:t>说明是否建立针对5G行业应用相关的管理和运维系统，建立账号权限管理机制。</w:t>
      </w:r>
    </w:p>
    <w:p>
      <w:pPr>
        <w:pStyle w:val="10"/>
        <w:ind w:left="720" w:firstLine="0" w:firstLineChars="0"/>
        <w:rPr>
          <w:color w:val="FF0000"/>
          <w:highlight w:val="yellow"/>
        </w:rPr>
      </w:pPr>
      <w:r>
        <w:rPr>
          <w:rFonts w:hint="eastAsia"/>
        </w:rPr>
        <w:t>提供相关机制文档材料，内容应体现存在专门的部门或人员进行账号管理，对申请账号、建立账号、删除账号等进行控制。</w:t>
      </w:r>
      <w:r>
        <w:rPr>
          <w:rFonts w:hint="eastAsia"/>
          <w:color w:val="FF0000"/>
          <w:highlight w:val="yellow"/>
        </w:rPr>
        <w:t>（网运中心提供）</w:t>
      </w:r>
    </w:p>
    <w:p>
      <w:pPr>
        <w:pStyle w:val="10"/>
        <w:ind w:left="720" w:firstLine="0" w:firstLineChars="0"/>
        <w:rPr>
          <w:rFonts w:hint="eastAsia"/>
          <w:color w:val="FF0000"/>
          <w:highlight w:val="yellow"/>
        </w:rPr>
      </w:pPr>
      <w:r>
        <w:rPr>
          <w:rFonts w:hint="eastAsia"/>
          <w:color w:val="FF0000"/>
          <w:highlight w:val="yellow"/>
        </w:rPr>
        <w:object>
          <v:shape id="_x0000_i1028" o:spt="75" type="#_x0000_t75" style="height:65.25pt;width:72.75pt;" o:ole="t" filled="f" o:preferrelative="t" stroked="f" coordsize="21600,21600">
            <v:path/>
            <v:fill on="f" focussize="0,0"/>
            <v:stroke on="f" joinstyle="miter"/>
            <v:imagedata r:id="rId19" o:title=""/>
            <o:lock v:ext="edit" aspectratio="t"/>
            <w10:wrap type="none"/>
            <w10:anchorlock/>
          </v:shape>
          <o:OLEObject Type="Embed" ProgID="Word.Document.8" ShapeID="_x0000_i1028" DrawAspect="Icon" ObjectID="_1468075728" r:id="rId18">
            <o:LockedField>false</o:LockedField>
          </o:OLEObject>
        </w:object>
      </w:r>
      <w:r>
        <w:rPr>
          <w:rFonts w:hint="eastAsia"/>
          <w:color w:val="FF0000"/>
          <w:highlight w:val="yellow"/>
        </w:rPr>
        <w:t xml:space="preserve"> </w:t>
      </w:r>
      <w:r>
        <w:rPr>
          <w:rFonts w:hint="eastAsia"/>
          <w:color w:val="FF0000"/>
        </w:rPr>
        <w:t xml:space="preserve"> </w:t>
      </w:r>
      <w:r>
        <w:rPr>
          <w:rFonts w:hint="eastAsia"/>
          <w:color w:val="FF0000"/>
          <w:highlight w:val="yellow"/>
        </w:rPr>
        <w:object>
          <v:shape id="_x0000_i1029" o:spt="75" type="#_x0000_t75" style="height:65.25pt;width:72.75pt;" o:ole="t" filled="f" o:preferrelative="t" stroked="f" coordsize="21600,21600">
            <v:path/>
            <v:fill on="f" focussize="0,0"/>
            <v:stroke on="f" joinstyle="miter"/>
            <v:imagedata r:id="rId9" o:title=""/>
            <o:lock v:ext="edit" aspectratio="t"/>
            <w10:wrap type="none"/>
            <w10:anchorlock/>
          </v:shape>
          <o:OLEObject Type="Embed" ProgID="Word.Document.8" ShapeID="_x0000_i1029" DrawAspect="Icon" ObjectID="_1468075729" r:id="rId20">
            <o:LockedField>false</o:LockedField>
          </o:OLEObject>
        </w:object>
      </w:r>
      <w:r>
        <w:rPr>
          <w:rFonts w:hint="eastAsia"/>
          <w:color w:val="FF0000"/>
        </w:rPr>
        <w:t xml:space="preserve"> </w:t>
      </w:r>
      <w:r>
        <w:rPr>
          <w:rFonts w:hint="eastAsia"/>
          <w:color w:val="FF0000"/>
          <w:highlight w:val="yellow"/>
        </w:rPr>
        <w:object>
          <v:shape id="_x0000_i1030" o:spt="75" type="#_x0000_t75" style="height:65.25pt;width:72.75pt;" o:ole="t" filled="f" o:preferrelative="t" stroked="f" coordsize="21600,21600">
            <v:path/>
            <v:fill on="f" focussize="0,0"/>
            <v:stroke on="f" joinstyle="miter"/>
            <v:imagedata r:id="rId11" o:title=""/>
            <o:lock v:ext="edit" aspectratio="t"/>
            <w10:wrap type="none"/>
            <w10:anchorlock/>
          </v:shape>
          <o:OLEObject Type="Embed" ProgID="Word.Document.8" ShapeID="_x0000_i1030" DrawAspect="Icon" ObjectID="_1468075730" r:id="rId21">
            <o:LockedField>false</o:LockedField>
          </o:OLEObject>
        </w:object>
      </w:r>
    </w:p>
    <w:p>
      <w:pPr>
        <w:pStyle w:val="10"/>
        <w:ind w:left="720" w:firstLine="0" w:firstLineChars="0"/>
        <w:rPr>
          <w:rFonts w:hint="eastAsia"/>
          <w:color w:val="FF0000"/>
          <w:highlight w:val="yellow"/>
        </w:rPr>
      </w:pPr>
      <w:r>
        <w:drawing>
          <wp:inline distT="0" distB="0" distL="114300" distR="114300">
            <wp:extent cx="5271135" cy="2401570"/>
            <wp:effectExtent l="0" t="0" r="12065" b="1143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22"/>
                    <a:stretch>
                      <a:fillRect/>
                    </a:stretch>
                  </pic:blipFill>
                  <pic:spPr>
                    <a:xfrm>
                      <a:off x="0" y="0"/>
                      <a:ext cx="5271135" cy="2401570"/>
                    </a:xfrm>
                    <a:prstGeom prst="rect">
                      <a:avLst/>
                    </a:prstGeom>
                    <a:noFill/>
                    <a:ln>
                      <a:noFill/>
                    </a:ln>
                  </pic:spPr>
                </pic:pic>
              </a:graphicData>
            </a:graphic>
          </wp:inline>
        </w:drawing>
      </w:r>
      <w:r>
        <w:drawing>
          <wp:inline distT="0" distB="0" distL="114300" distR="114300">
            <wp:extent cx="5264785" cy="2459355"/>
            <wp:effectExtent l="0" t="0" r="5715" b="4445"/>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23"/>
                    <a:stretch>
                      <a:fillRect/>
                    </a:stretch>
                  </pic:blipFill>
                  <pic:spPr>
                    <a:xfrm>
                      <a:off x="0" y="0"/>
                      <a:ext cx="5264785" cy="2459355"/>
                    </a:xfrm>
                    <a:prstGeom prst="rect">
                      <a:avLst/>
                    </a:prstGeom>
                    <a:noFill/>
                    <a:ln>
                      <a:noFill/>
                    </a:ln>
                  </pic:spPr>
                </pic:pic>
              </a:graphicData>
            </a:graphic>
          </wp:inline>
        </w:drawing>
      </w:r>
      <w:bookmarkStart w:id="0" w:name="_GoBack"/>
      <w:bookmarkEnd w:id="0"/>
    </w:p>
    <w:p>
      <w:pPr>
        <w:pStyle w:val="10"/>
        <w:ind w:left="720" w:firstLine="0" w:firstLineChars="0"/>
        <w:rPr>
          <w:rFonts w:hint="eastAsia"/>
          <w:color w:val="FF0000"/>
          <w:highlight w:val="yellow"/>
        </w:rPr>
      </w:pPr>
    </w:p>
    <w:p>
      <w:pPr>
        <w:pStyle w:val="10"/>
        <w:ind w:left="720" w:firstLine="0" w:firstLineChars="0"/>
      </w:pPr>
    </w:p>
    <w:p>
      <w:pPr>
        <w:pStyle w:val="10"/>
        <w:numPr>
          <w:ilvl w:val="0"/>
          <w:numId w:val="2"/>
        </w:numPr>
        <w:ind w:firstLineChars="0"/>
      </w:pPr>
      <w:r>
        <w:rPr>
          <w:rFonts w:hint="eastAsia"/>
        </w:rPr>
        <w:t>说明是否建立应急管理办法，并指定安全事件报告和处置管理制度。</w:t>
      </w:r>
    </w:p>
    <w:p>
      <w:pPr>
        <w:pStyle w:val="10"/>
        <w:ind w:left="720" w:firstLine="0" w:firstLineChars="0"/>
      </w:pPr>
      <w:r>
        <w:rPr>
          <w:rFonts w:hint="eastAsia"/>
        </w:rPr>
        <w:t>提供相关办法和制度文件，并提供针对不同安全事件的报告、处置和响应流程，规定安全事件的现场处理、事件报告和后期恢复的管理职责等明确条例。</w:t>
      </w:r>
      <w:r>
        <w:rPr>
          <w:rFonts w:hint="eastAsia"/>
          <w:color w:val="FF0000"/>
          <w:highlight w:val="yellow"/>
        </w:rPr>
        <w:t>（信安部提供）</w:t>
      </w:r>
    </w:p>
    <w:p>
      <w:pPr>
        <w:pStyle w:val="10"/>
        <w:ind w:left="720" w:firstLine="0" w:firstLineChars="0"/>
      </w:pPr>
      <w:r>
        <w:rPr>
          <w:rFonts w:hint="eastAsia"/>
        </w:rPr>
        <w:object>
          <v:shape id="_x0000_i1031" o:spt="75" type="#_x0000_t75" style="height:65.25pt;width:72.75pt;" o:ole="t" filled="f" o:preferrelative="t" stroked="f" coordsize="21600,21600">
            <v:path/>
            <v:fill on="f" focussize="0,0"/>
            <v:stroke on="f" joinstyle="miter"/>
            <v:imagedata r:id="rId25" o:title=""/>
            <o:lock v:ext="edit" aspectratio="t"/>
            <w10:wrap type="none"/>
            <w10:anchorlock/>
          </v:shape>
          <o:OLEObject Type="Embed" ProgID="Word.Document.8" ShapeID="_x0000_i1031" DrawAspect="Icon" ObjectID="_1468075731" r:id="rId24">
            <o:LockedField>false</o:LockedField>
          </o:OLEObject>
        </w:object>
      </w:r>
      <w:r>
        <w:rPr>
          <w:rFonts w:hint="eastAsia"/>
        </w:rPr>
        <w:t xml:space="preserve"> </w:t>
      </w:r>
      <w:r>
        <w:rPr>
          <w:rFonts w:hint="eastAsia"/>
        </w:rPr>
        <w:object>
          <v:shape id="_x0000_i1032" o:spt="75" type="#_x0000_t75" style="height:65.25pt;width:72.75pt;" o:ole="t" filled="f" o:preferrelative="t" stroked="f" coordsize="21600,21600">
            <v:path/>
            <v:fill on="f" focussize="0,0"/>
            <v:stroke on="f" joinstyle="miter"/>
            <v:imagedata r:id="rId27" o:title=""/>
            <o:lock v:ext="edit" aspectratio="t"/>
            <w10:wrap type="none"/>
            <w10:anchorlock/>
          </v:shape>
          <o:OLEObject Type="Embed" ProgID="Word.Document.8" ShapeID="_x0000_i1032" DrawAspect="Icon" ObjectID="_1468075732" r:id="rId26">
            <o:LockedField>false</o:LockedField>
          </o:OLEObject>
        </w:object>
      </w:r>
      <w:r>
        <w:rPr>
          <w:rFonts w:hint="eastAsia"/>
        </w:rPr>
        <w:t xml:space="preserve"> </w:t>
      </w:r>
      <w:r>
        <w:rPr>
          <w:rFonts w:hint="eastAsia"/>
        </w:rPr>
        <w:object>
          <v:shape id="_x0000_i1033" o:spt="75" type="#_x0000_t75" style="height:65.25pt;width:72.75pt;" o:ole="t" filled="f" o:preferrelative="t" stroked="f" coordsize="21600,21600">
            <v:path/>
            <v:fill on="f" focussize="0,0"/>
            <v:stroke on="f" joinstyle="miter"/>
            <v:imagedata r:id="rId29" o:title=""/>
            <o:lock v:ext="edit" aspectratio="t"/>
            <w10:wrap type="none"/>
            <w10:anchorlock/>
          </v:shape>
          <o:OLEObject Type="Embed" ProgID="Word.Document.8" ShapeID="_x0000_i1033" DrawAspect="Icon" ObjectID="_1468075733" r:id="rId28">
            <o:LockedField>false</o:LockedField>
          </o:OLEObject>
        </w:object>
      </w:r>
    </w:p>
    <w:p>
      <w:pPr>
        <w:pStyle w:val="10"/>
        <w:ind w:left="720" w:firstLine="0" w:firstLineChars="0"/>
      </w:pPr>
    </w:p>
    <w:p>
      <w:pPr>
        <w:pStyle w:val="10"/>
        <w:numPr>
          <w:ilvl w:val="0"/>
          <w:numId w:val="2"/>
        </w:numPr>
        <w:ind w:firstLineChars="0"/>
      </w:pPr>
      <w:r>
        <w:rPr>
          <w:rFonts w:hint="eastAsia"/>
        </w:rPr>
        <w:t>说明是否指定不同事件的应急预案，并定期进行应急预案培训和演练。</w:t>
      </w:r>
    </w:p>
    <w:p>
      <w:pPr>
        <w:pStyle w:val="10"/>
        <w:ind w:left="720" w:firstLine="0" w:firstLineChars="0"/>
      </w:pPr>
      <w:r>
        <w:rPr>
          <w:rFonts w:hint="eastAsia"/>
        </w:rPr>
        <w:t>提供相关文档的证明材料，应体现存在配套应急管理小组及相关资源保障，以及提供定期进行培训和演练的记录文档以及发现的弱点事件等记录文档。</w:t>
      </w:r>
    </w:p>
    <w:p>
      <w:pPr>
        <w:pStyle w:val="10"/>
        <w:ind w:left="720" w:firstLine="0" w:firstLineChars="0"/>
        <w:rPr>
          <w:color w:val="FF0000"/>
          <w:highlight w:val="yellow"/>
        </w:rPr>
      </w:pPr>
      <w:r>
        <w:rPr>
          <w:rFonts w:hint="eastAsia"/>
          <w:color w:val="FF0000"/>
          <w:highlight w:val="yellow"/>
        </w:rPr>
        <w:t>（信安部提供应急制度；</w:t>
      </w:r>
    </w:p>
    <w:p>
      <w:pPr>
        <w:pStyle w:val="10"/>
        <w:ind w:left="720" w:firstLine="0" w:firstLineChars="0"/>
        <w:rPr>
          <w:color w:val="FF0000"/>
          <w:highlight w:val="yellow"/>
        </w:rPr>
      </w:pPr>
      <w:r>
        <w:rPr>
          <w:rFonts w:hint="eastAsia"/>
          <w:color w:val="FF0000"/>
          <w:highlight w:val="yellow"/>
        </w:rPr>
        <w:t>网运、无优、地市网运分别提供核心网侧、无线侧应急演练记录；</w:t>
      </w:r>
    </w:p>
    <w:p>
      <w:pPr>
        <w:pStyle w:val="10"/>
        <w:ind w:left="720" w:firstLine="0" w:firstLineChars="0"/>
        <w:rPr>
          <w:color w:val="FF0000"/>
          <w:highlight w:val="yellow"/>
        </w:rPr>
      </w:pPr>
      <w:r>
        <w:rPr>
          <w:rFonts w:hint="eastAsia"/>
          <w:color w:val="FF0000"/>
          <w:highlight w:val="yellow"/>
        </w:rPr>
        <w:t>网运安全室提供安扫记录）</w:t>
      </w:r>
    </w:p>
    <w:p>
      <w:pPr>
        <w:jc w:val="left"/>
        <w:rPr>
          <w:rFonts w:hint="eastAsia" w:eastAsiaTheme="minorEastAsia"/>
          <w:lang w:eastAsia="zh-CN"/>
        </w:rPr>
      </w:pPr>
      <w:r>
        <w:rPr>
          <w:rFonts w:hint="eastAsia"/>
        </w:rPr>
        <w:object>
          <v:shape id="_x0000_i1034" o:spt="75" type="#_x0000_t75" style="height:65.25pt;width:72.75pt;" o:ole="t" filled="f" o:preferrelative="t" stroked="f" coordsize="21600,21600">
            <v:path/>
            <v:fill on="f" focussize="0,0"/>
            <v:stroke on="f" joinstyle="miter"/>
            <v:imagedata r:id="rId29" o:title=""/>
            <o:lock v:ext="edit" aspectratio="t"/>
            <w10:wrap type="none"/>
            <w10:anchorlock/>
          </v:shape>
          <o:OLEObject Type="Embed" ProgID="Word.Document.8" ShapeID="_x0000_i1034" DrawAspect="Icon" ObjectID="_1468075734" r:id="rId30">
            <o:LockedField>false</o:LockedField>
          </o:OLEObject>
        </w:object>
      </w:r>
      <w:r>
        <w:rPr>
          <w:rFonts w:hint="eastAsia"/>
        </w:rPr>
        <w:object>
          <v:shape id="_x0000_i1035" o:spt="75" type="#_x0000_t75" style="height:65.25pt;width:72.75pt;" o:ole="t" filled="f" o:preferrelative="t" stroked="f" coordsize="21600,21600">
            <v:path/>
            <v:fill on="f" focussize="0,0"/>
            <v:stroke on="f" joinstyle="miter"/>
            <v:imagedata r:id="rId32" o:title=""/>
            <o:lock v:ext="edit" aspectratio="t"/>
            <w10:wrap type="none"/>
            <w10:anchorlock/>
          </v:shape>
          <o:OLEObject Type="Embed" ProgID="Word.Document.12" ShapeID="_x0000_i1035" DrawAspect="Icon" ObjectID="_1468075735" r:id="rId31">
            <o:LockedField>false</o:LockedField>
          </o:OLEObject>
        </w:object>
      </w:r>
      <w:r>
        <w:rPr>
          <w:rFonts w:hint="eastAsia"/>
        </w:rPr>
        <w:object>
          <v:shape id="_x0000_i1036" o:spt="75" type="#_x0000_t75" style="height:65.25pt;width:72.75pt;" o:ole="t" filled="f" o:preferrelative="t" stroked="f" coordsize="21600,21600">
            <v:path/>
            <v:fill on="f" focussize="0,0"/>
            <v:stroke on="f" joinstyle="miter"/>
            <v:imagedata r:id="rId34" o:title=""/>
            <o:lock v:ext="edit" aspectratio="t"/>
            <w10:wrap type="none"/>
            <w10:anchorlock/>
          </v:shape>
          <o:OLEObject Type="Embed" ProgID="Word.Document.8" ShapeID="_x0000_i1036" DrawAspect="Icon" ObjectID="_1468075736" r:id="rId33">
            <o:LockedField>false</o:LockedField>
          </o:OLEObject>
        </w:object>
      </w:r>
      <w:r>
        <w:rPr>
          <w:rFonts w:hint="eastAsia"/>
        </w:rPr>
        <w:object>
          <v:shape id="_x0000_i1037" o:spt="75" type="#_x0000_t75" style="height:65.25pt;width:72.75pt;" o:ole="t" filled="f" o:preferrelative="t" stroked="f" coordsize="21600,21600">
            <v:path/>
            <v:fill on="f" focussize="0,0"/>
            <v:stroke on="f" joinstyle="miter"/>
            <v:imagedata r:id="rId36" o:title=""/>
            <o:lock v:ext="edit" aspectratio="t"/>
            <w10:wrap type="none"/>
            <w10:anchorlock/>
          </v:shape>
          <o:OLEObject Type="Embed" ProgID="Word.Document.8" ShapeID="_x0000_i1037" DrawAspect="Icon" ObjectID="_1468075737" r:id="rId35">
            <o:LockedField>false</o:LockedField>
          </o:OLEObject>
        </w:object>
      </w:r>
      <w:r>
        <w:rPr>
          <w:rFonts w:hint="eastAsia"/>
        </w:rPr>
        <w:object>
          <v:shape id="_x0000_i1038" o:spt="75" type="#_x0000_t75" style="height:65.25pt;width:72.75pt;" o:ole="t" filled="f" o:preferrelative="t" stroked="f" coordsize="21600,21600">
            <v:path/>
            <v:fill on="f" focussize="0,0"/>
            <v:stroke on="f" joinstyle="miter"/>
            <v:imagedata r:id="rId38" o:title=""/>
            <o:lock v:ext="edit" aspectratio="t"/>
            <w10:wrap type="none"/>
            <w10:anchorlock/>
          </v:shape>
          <o:OLEObject Type="Embed" ProgID="Word.Document.12" ShapeID="_x0000_i1038" DrawAspect="Icon" ObjectID="_1468075738" r:id="rId37">
            <o:LockedField>false</o:LockedField>
          </o:OLEObject>
        </w:object>
      </w:r>
      <w:r>
        <w:rPr>
          <w:rFonts w:hint="eastAsia"/>
        </w:rPr>
        <w:object>
          <v:shape id="_x0000_i1039" o:spt="75" type="#_x0000_t75" style="height:65.25pt;width:72.75pt;" o:ole="t" filled="f" o:preferrelative="t" stroked="f" coordsize="21600,21600">
            <v:path/>
            <v:fill on="f" focussize="0,0"/>
            <v:stroke on="f" joinstyle="miter"/>
            <v:imagedata r:id="rId40" o:title=""/>
            <o:lock v:ext="edit" aspectratio="t"/>
            <w10:wrap type="none"/>
            <w10:anchorlock/>
          </v:shape>
          <o:OLEObject Type="Embed" ProgID="Word.Document.8" ShapeID="_x0000_i1039" DrawAspect="Icon" ObjectID="_1468075739" r:id="rId39">
            <o:LockedField>false</o:LockedField>
          </o:OLEObject>
        </w:object>
      </w:r>
      <w:r>
        <w:rPr>
          <w:rFonts w:hint="eastAsia"/>
        </w:rPr>
        <w:object>
          <v:shape id="_x0000_i1046" o:spt="75" type="#_x0000_t75" style="height:0.05pt;width:0.05pt;" o:ole="t" filled="f" stroked="f" coordsize="21600,21600">
            <v:fill on="f" focussize="0,0"/>
            <v:stroke on="f"/>
            <v:imagedata o:title=""/>
            <o:lock v:ext="edit" aspectratio="t"/>
            <w10:wrap type="none"/>
            <w10:anchorlock/>
          </v:shape>
          <o:OLEObject Type="Embed" ProgID="AcroExch.Document.11" ShapeID="_x0000_i1046" DrawAspect="Content" ObjectID="_1468075740" r:id="rId41">
            <o:LockedField>false</o:LockedField>
          </o:OLEObject>
        </w:object>
      </w:r>
      <w:r>
        <w:rPr>
          <w:rFonts w:hint="eastAsia"/>
        </w:rPr>
        <w:object>
          <v:shape id="_x0000_i1048" o:spt="75" type="#_x0000_t75" style="height:65.5pt;width:72.5pt;" o:ole="t" filled="f" o:preferrelative="t" stroked="f" coordsize="21600,21600">
            <v:path/>
            <v:fill on="f" focussize="0,0"/>
            <v:stroke on="f"/>
            <v:imagedata r:id="rId43" o:title=""/>
            <o:lock v:ext="edit" aspectratio="t"/>
            <w10:wrap type="none"/>
            <w10:anchorlock/>
          </v:shape>
          <o:OLEObject Type="Embed" ProgID="Package" ShapeID="_x0000_i1048" DrawAspect="Icon" ObjectID="_1468075741" r:id="rId42">
            <o:LockedField>false</o:LockedField>
          </o:OLEObject>
        </w:object>
      </w:r>
    </w:p>
    <w:p>
      <w:pPr>
        <w:jc w:val="center"/>
      </w:pPr>
      <w:r>
        <w:drawing>
          <wp:inline distT="0" distB="0" distL="0" distR="0">
            <wp:extent cx="4105910" cy="218948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4121948" cy="2198438"/>
                    </a:xfrm>
                    <a:prstGeom prst="rect">
                      <a:avLst/>
                    </a:prstGeom>
                  </pic:spPr>
                </pic:pic>
              </a:graphicData>
            </a:graphic>
          </wp:inline>
        </w:drawing>
      </w:r>
    </w:p>
    <w:p>
      <w:pPr>
        <w:jc w:val="center"/>
      </w:pPr>
      <w:r>
        <w:drawing>
          <wp:inline distT="0" distB="0" distL="114300" distR="114300">
            <wp:extent cx="5269230" cy="3202305"/>
            <wp:effectExtent l="0" t="0" r="1270" b="10795"/>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45"/>
                    <a:stretch>
                      <a:fillRect/>
                    </a:stretch>
                  </pic:blipFill>
                  <pic:spPr>
                    <a:xfrm>
                      <a:off x="0" y="0"/>
                      <a:ext cx="5269230" cy="3202305"/>
                    </a:xfrm>
                    <a:prstGeom prst="rect">
                      <a:avLst/>
                    </a:prstGeom>
                    <a:noFill/>
                    <a:ln>
                      <a:noFill/>
                    </a:ln>
                  </pic:spPr>
                </pic:pic>
              </a:graphicData>
            </a:graphic>
          </wp:inline>
        </w:drawing>
      </w:r>
    </w:p>
    <w:p>
      <w:pPr>
        <w:jc w:val="center"/>
      </w:pPr>
      <w:r>
        <w:rPr>
          <w:rFonts w:hint="eastAsia" w:ascii="仿宋_GB2312" w:hAnsi="黑体" w:eastAsia="仿宋_GB2312"/>
          <w:lang w:eastAsia="zh-CN"/>
        </w:rPr>
        <w:drawing>
          <wp:inline distT="0" distB="0" distL="114300" distR="114300">
            <wp:extent cx="5267325" cy="4331970"/>
            <wp:effectExtent l="0" t="0" r="3175" b="11430"/>
            <wp:docPr id="167" name="图片 167" descr="1653982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653982450(1)"/>
                    <pic:cNvPicPr>
                      <a:picLocks noChangeAspect="1"/>
                    </pic:cNvPicPr>
                  </pic:nvPicPr>
                  <pic:blipFill>
                    <a:blip r:embed="rId46"/>
                    <a:stretch>
                      <a:fillRect/>
                    </a:stretch>
                  </pic:blipFill>
                  <pic:spPr>
                    <a:xfrm>
                      <a:off x="0" y="0"/>
                      <a:ext cx="5267325" cy="4331970"/>
                    </a:xfrm>
                    <a:prstGeom prst="rect">
                      <a:avLst/>
                    </a:prstGeom>
                  </pic:spPr>
                </pic:pic>
              </a:graphicData>
            </a:graphic>
          </wp:inline>
        </w:drawing>
      </w:r>
      <w:r>
        <w:drawing>
          <wp:inline distT="0" distB="0" distL="114300" distR="114300">
            <wp:extent cx="5269865" cy="3543300"/>
            <wp:effectExtent l="0" t="0" r="635" b="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47"/>
                    <a:stretch>
                      <a:fillRect/>
                    </a:stretch>
                  </pic:blipFill>
                  <pic:spPr>
                    <a:xfrm>
                      <a:off x="0" y="0"/>
                      <a:ext cx="5269865" cy="3543300"/>
                    </a:xfrm>
                    <a:prstGeom prst="rect">
                      <a:avLst/>
                    </a:prstGeom>
                    <a:noFill/>
                    <a:ln>
                      <a:noFill/>
                    </a:ln>
                  </pic:spPr>
                </pic:pic>
              </a:graphicData>
            </a:graphic>
          </wp:inline>
        </w:drawing>
      </w:r>
    </w:p>
    <w:p>
      <w:pPr>
        <w:jc w:val="both"/>
      </w:pPr>
    </w:p>
    <w:p>
      <w:pPr>
        <w:jc w:val="center"/>
      </w:pPr>
    </w:p>
    <w:p>
      <w:pPr>
        <w:pStyle w:val="2"/>
        <w:numPr>
          <w:ilvl w:val="0"/>
          <w:numId w:val="1"/>
        </w:numPr>
      </w:pPr>
      <w:r>
        <w:rPr>
          <w:rFonts w:hint="eastAsia"/>
        </w:rPr>
        <w:t>基本情况</w:t>
      </w:r>
    </w:p>
    <w:p>
      <w:pPr>
        <w:pStyle w:val="10"/>
        <w:numPr>
          <w:ilvl w:val="0"/>
          <w:numId w:val="3"/>
        </w:numPr>
        <w:ind w:firstLineChars="0"/>
      </w:pPr>
      <w:r>
        <w:rPr>
          <w:rFonts w:hint="eastAsia"/>
        </w:rPr>
        <w:t>提供5G行业应用设计文档或其他说明材料，内容应至少包含5G行业应用名称，所属行业、业务场景、预计应用规模（开卡数量、5G终端数量、总终端数量等）、行业应用类型、设备部署位置及规划、第三方云服务使用情况、切片使用情况及类型、专网模式、行业应用简介、网络拓扑图、业务流量和特性、各项资产和运维责任归属情况等。</w:t>
      </w:r>
      <w:r>
        <w:rPr>
          <w:rFonts w:hint="eastAsia"/>
          <w:color w:val="FF0000"/>
          <w:highlight w:val="yellow"/>
        </w:rPr>
        <w:t>（计划部、政企、客响分别提供设计方案文档）</w:t>
      </w:r>
    </w:p>
    <w:p>
      <w:pPr>
        <w:pStyle w:val="10"/>
        <w:ind w:firstLine="0" w:firstLineChars="0"/>
      </w:pPr>
    </w:p>
    <w:p>
      <w:pPr>
        <w:pStyle w:val="10"/>
        <w:numPr>
          <w:ilvl w:val="0"/>
          <w:numId w:val="3"/>
        </w:numPr>
        <w:ind w:firstLineChars="0"/>
      </w:pPr>
      <w:r>
        <w:rPr>
          <w:rFonts w:hint="eastAsia"/>
        </w:rPr>
        <w:t>说明5G终端和接入网关应支持</w:t>
      </w:r>
      <w:r>
        <w:t>3GPP标准的认证机制，</w:t>
      </w:r>
      <w:r>
        <w:rPr>
          <w:rFonts w:hint="eastAsia"/>
        </w:rPr>
        <w:t>并支持3GPP标准中要求的机密性和完整性保护算法（如</w:t>
      </w:r>
      <w:r>
        <w:t>128-NEA1,128-NEA2,128-NEA3,128-NIA1,128-NIA2和128-NIA3</w:t>
      </w:r>
      <w:r>
        <w:rPr>
          <w:rFonts w:hint="eastAsia"/>
        </w:rPr>
        <w:t>）</w:t>
      </w:r>
    </w:p>
    <w:p>
      <w:pPr>
        <w:pStyle w:val="10"/>
        <w:ind w:left="720" w:firstLine="0" w:firstLineChars="0"/>
      </w:pPr>
      <w:r>
        <w:rPr>
          <w:rFonts w:hint="eastAsia"/>
        </w:rPr>
        <w:t>提供5G终端和接入网关等的认证机制和加密算法的说明文档。</w:t>
      </w:r>
      <w:r>
        <w:rPr>
          <w:rFonts w:hint="eastAsia"/>
          <w:color w:val="FF0000"/>
          <w:highlight w:val="yellow"/>
        </w:rPr>
        <w:t>（政企部）</w:t>
      </w:r>
    </w:p>
    <w:p>
      <w:pPr>
        <w:pStyle w:val="10"/>
        <w:ind w:left="720" w:firstLine="0" w:firstLineChars="0"/>
      </w:pPr>
    </w:p>
    <w:p>
      <w:pPr>
        <w:pStyle w:val="10"/>
        <w:numPr>
          <w:ilvl w:val="0"/>
          <w:numId w:val="3"/>
        </w:numPr>
        <w:ind w:firstLineChars="0"/>
      </w:pPr>
      <w:r>
        <w:rPr>
          <w:rFonts w:hint="eastAsia"/>
        </w:rPr>
        <w:t>说明该项目是否存在多方合作。若存在合作则应提供合作方式合规性评估记录文档和合作企业的安全保障能力评估记录文档。</w:t>
      </w:r>
      <w:r>
        <w:rPr>
          <w:rFonts w:hint="eastAsia"/>
          <w:color w:val="FF0000"/>
          <w:highlight w:val="yellow"/>
        </w:rPr>
        <w:t>（政企部，可以参考以下附件中任何一个来做）</w:t>
      </w:r>
    </w:p>
    <w:p>
      <w:pPr>
        <w:pStyle w:val="10"/>
        <w:ind w:firstLine="0" w:firstLineChars="0"/>
      </w:pPr>
      <w:r>
        <w:rPr>
          <w:rFonts w:hint="eastAsia"/>
        </w:rPr>
        <w:object>
          <v:shape id="_x0000_i1040" o:spt="75" type="#_x0000_t75" style="height:65.25pt;width:72.75pt;" o:ole="t" filled="f" o:preferrelative="t" stroked="f" coordsize="21600,21600">
            <v:path/>
            <v:fill on="f" focussize="0,0"/>
            <v:stroke on="f" joinstyle="miter"/>
            <v:imagedata r:id="rId49" o:title=""/>
            <o:lock v:ext="edit" aspectratio="t"/>
            <w10:wrap type="none"/>
            <w10:anchorlock/>
          </v:shape>
          <o:OLEObject Type="Embed" ProgID="Word.Document.12" ShapeID="_x0000_i1040" DrawAspect="Icon" ObjectID="_1468075742" r:id="rId48">
            <o:LockedField>false</o:LockedField>
          </o:OLEObject>
        </w:object>
      </w:r>
      <w:r>
        <w:rPr>
          <w:rFonts w:hint="eastAsia"/>
        </w:rPr>
        <w:object>
          <v:shape id="_x0000_i1041" o:spt="75" type="#_x0000_t75" style="height:65.25pt;width:72.75pt;" o:ole="t" filled="f" o:preferrelative="t" stroked="f" coordsize="21600,21600">
            <v:path/>
            <v:fill on="f" focussize="0,0"/>
            <v:stroke on="f" joinstyle="miter"/>
            <v:imagedata r:id="rId51" o:title=""/>
            <o:lock v:ext="edit" aspectratio="t"/>
            <w10:wrap type="none"/>
            <w10:anchorlock/>
          </v:shape>
          <o:OLEObject Type="Embed" ProgID="Word.Document.12" ShapeID="_x0000_i1041" DrawAspect="Icon" ObjectID="_1468075743" r:id="rId50">
            <o:LockedField>false</o:LockedField>
          </o:OLEObject>
        </w:object>
      </w:r>
    </w:p>
    <w:p>
      <w:pPr>
        <w:pStyle w:val="10"/>
        <w:ind w:firstLine="0" w:firstLineChars="0"/>
      </w:pPr>
    </w:p>
    <w:p>
      <w:pPr>
        <w:pStyle w:val="10"/>
        <w:numPr>
          <w:ilvl w:val="0"/>
          <w:numId w:val="3"/>
        </w:numPr>
        <w:ind w:firstLineChars="0"/>
      </w:pPr>
      <w:r>
        <w:rPr>
          <w:rFonts w:hint="eastAsia"/>
        </w:rPr>
        <w:t>说明该项目是否采用了第三方云服务。若存在第三方云服务，则应提供针对第三方云服务商的身份与资质证明材料；针对第三方云计算应提供安全保障技术和安全管理制度文档。</w:t>
      </w:r>
      <w:r>
        <w:rPr>
          <w:rFonts w:hint="eastAsia"/>
          <w:color w:val="FF0000"/>
          <w:highlight w:val="yellow"/>
        </w:rPr>
        <w:t>（政企部）</w:t>
      </w:r>
    </w:p>
    <w:p>
      <w:pPr>
        <w:pStyle w:val="10"/>
        <w:ind w:firstLine="0" w:firstLineChars="0"/>
      </w:pPr>
    </w:p>
    <w:p>
      <w:pPr>
        <w:pStyle w:val="10"/>
        <w:numPr>
          <w:ilvl w:val="0"/>
          <w:numId w:val="3"/>
        </w:numPr>
        <w:ind w:firstLineChars="0"/>
      </w:pPr>
      <w:r>
        <w:rPr>
          <w:rFonts w:hint="eastAsia"/>
        </w:rPr>
        <w:t>说明新建5G应用平台物理安全的安全保障措施，提供安全技术措施文档和安全管理制度文档，明确应用服务器、机房、节点的地理位置，应具备一定的管理措施和技术措施确保其物理环境安全。</w:t>
      </w:r>
    </w:p>
    <w:p>
      <w:pPr>
        <w:pStyle w:val="10"/>
        <w:ind w:left="720" w:firstLine="0" w:firstLineChars="0"/>
        <w:rPr>
          <w:color w:val="FF0000"/>
          <w:highlight w:val="yellow"/>
        </w:rPr>
      </w:pPr>
      <w:r>
        <w:rPr>
          <w:rFonts w:hint="eastAsia"/>
          <w:color w:val="FF0000"/>
          <w:highlight w:val="yellow"/>
        </w:rPr>
        <w:t>（信安部提供制度）</w:t>
      </w:r>
    </w:p>
    <w:p>
      <w:pPr>
        <w:pStyle w:val="10"/>
        <w:ind w:left="720" w:firstLine="0" w:firstLineChars="0"/>
        <w:rPr>
          <w:color w:val="FF0000"/>
          <w:highlight w:val="yellow"/>
        </w:rPr>
      </w:pPr>
      <w:r>
        <w:rPr>
          <w:rFonts w:hint="eastAsia"/>
          <w:color w:val="FF0000"/>
          <w:highlight w:val="yellow"/>
        </w:rPr>
        <w:object>
          <v:shape id="_x0000_i1042" o:spt="75" type="#_x0000_t75" style="height:65.25pt;width:72.75pt;" o:ole="t" filled="f" o:preferrelative="t" stroked="f" coordsize="21600,21600">
            <v:path/>
            <v:fill on="f" focussize="0,0"/>
            <v:stroke on="f" joinstyle="miter"/>
            <v:imagedata r:id="rId53" o:title=""/>
            <o:lock v:ext="edit" aspectratio="t"/>
            <w10:wrap type="none"/>
            <w10:anchorlock/>
          </v:shape>
          <o:OLEObject Type="Embed" ProgID="Word.Document.12" ShapeID="_x0000_i1042" DrawAspect="Icon" ObjectID="_1468075744" r:id="rId52">
            <o:LockedField>false</o:LockedField>
          </o:OLEObject>
        </w:object>
      </w:r>
    </w:p>
    <w:p>
      <w:pPr>
        <w:pStyle w:val="10"/>
        <w:ind w:firstLine="0" w:firstLineChars="0"/>
        <w:jc w:val="center"/>
      </w:pPr>
      <w:r>
        <w:drawing>
          <wp:inline distT="0" distB="0" distL="114300" distR="114300">
            <wp:extent cx="5271135" cy="3638550"/>
            <wp:effectExtent l="0" t="0" r="12065"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4"/>
                    <a:stretch>
                      <a:fillRect/>
                    </a:stretch>
                  </pic:blipFill>
                  <pic:spPr>
                    <a:xfrm>
                      <a:off x="0" y="0"/>
                      <a:ext cx="5271135" cy="3638550"/>
                    </a:xfrm>
                    <a:prstGeom prst="rect">
                      <a:avLst/>
                    </a:prstGeom>
                    <a:noFill/>
                    <a:ln>
                      <a:noFill/>
                    </a:ln>
                  </pic:spPr>
                </pic:pic>
              </a:graphicData>
            </a:graphic>
          </wp:inline>
        </w:drawing>
      </w:r>
    </w:p>
    <w:p>
      <w:pPr>
        <w:pStyle w:val="10"/>
        <w:ind w:firstLine="0" w:firstLineChars="0"/>
      </w:pPr>
    </w:p>
    <w:p>
      <w:pPr>
        <w:pStyle w:val="2"/>
        <w:numPr>
          <w:ilvl w:val="0"/>
          <w:numId w:val="1"/>
        </w:numPr>
      </w:pPr>
      <w:r>
        <w:rPr>
          <w:rFonts w:hint="eastAsia"/>
        </w:rPr>
        <w:t>其他文档</w:t>
      </w:r>
    </w:p>
    <w:p>
      <w:pPr>
        <w:pStyle w:val="10"/>
        <w:numPr>
          <w:ilvl w:val="0"/>
          <w:numId w:val="4"/>
        </w:numPr>
        <w:ind w:firstLineChars="0"/>
        <w:rPr>
          <w:color w:val="FF0000"/>
          <w:highlight w:val="yellow"/>
        </w:rPr>
      </w:pPr>
      <w:r>
        <w:rPr>
          <w:rFonts w:hint="eastAsia"/>
        </w:rPr>
        <w:t>说明专网和公网之间的安全隔离和划分情况，提供拓扑图、防火墙安全策略配置和VPN配置（若存在防火墙）、DCGW上不同接口的VLAN划分情况等。</w:t>
      </w:r>
      <w:r>
        <w:rPr>
          <w:rFonts w:hint="eastAsia"/>
          <w:color w:val="FF0000"/>
          <w:highlight w:val="yellow"/>
        </w:rPr>
        <w:t>（网运、地市网运提供）</w:t>
      </w:r>
    </w:p>
    <w:p>
      <w:pPr>
        <w:pStyle w:val="10"/>
        <w:ind w:left="720" w:firstLine="0" w:firstLineChars="0"/>
        <w:jc w:val="center"/>
      </w:pPr>
      <w:r>
        <w:drawing>
          <wp:inline distT="0" distB="0" distL="0" distR="0">
            <wp:extent cx="3907155" cy="33235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5"/>
                    <a:stretch>
                      <a:fillRect/>
                    </a:stretch>
                  </pic:blipFill>
                  <pic:spPr>
                    <a:xfrm>
                      <a:off x="0" y="0"/>
                      <a:ext cx="3913206" cy="3328719"/>
                    </a:xfrm>
                    <a:prstGeom prst="rect">
                      <a:avLst/>
                    </a:prstGeom>
                  </pic:spPr>
                </pic:pic>
              </a:graphicData>
            </a:graphic>
          </wp:inline>
        </w:drawing>
      </w:r>
    </w:p>
    <w:p>
      <w:pPr>
        <w:pStyle w:val="10"/>
        <w:ind w:left="720" w:firstLine="0" w:firstLineChars="0"/>
        <w:jc w:val="center"/>
      </w:pPr>
      <w:r>
        <w:drawing>
          <wp:inline distT="0" distB="0" distL="0" distR="0">
            <wp:extent cx="3536315" cy="1881505"/>
            <wp:effectExtent l="0" t="0" r="698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tretch>
                      <a:fillRect/>
                    </a:stretch>
                  </pic:blipFill>
                  <pic:spPr>
                    <a:xfrm>
                      <a:off x="0" y="0"/>
                      <a:ext cx="3543907" cy="1885626"/>
                    </a:xfrm>
                    <a:prstGeom prst="rect">
                      <a:avLst/>
                    </a:prstGeom>
                  </pic:spPr>
                </pic:pic>
              </a:graphicData>
            </a:graphic>
          </wp:inline>
        </w:drawing>
      </w:r>
    </w:p>
    <w:p>
      <w:pPr>
        <w:pStyle w:val="10"/>
        <w:numPr>
          <w:ilvl w:val="0"/>
          <w:numId w:val="4"/>
        </w:numPr>
        <w:ind w:firstLineChars="0"/>
        <w:rPr>
          <w:color w:val="FF0000"/>
          <w:highlight w:val="yellow"/>
        </w:rPr>
      </w:pPr>
      <w:r>
        <w:rPr>
          <w:rFonts w:hint="eastAsia"/>
        </w:rPr>
        <w:t>说明是否存在MEP。若存在MEP则应提供MEP的功能说明文档或界面，明确</w:t>
      </w:r>
      <w:r>
        <w:t>MEC APP对MEP</w:t>
      </w:r>
      <w:r>
        <w:rPr>
          <w:rFonts w:hint="eastAsia"/>
        </w:rPr>
        <w:t xml:space="preserve"> </w:t>
      </w:r>
      <w:r>
        <w:t>API调用</w:t>
      </w:r>
      <w:r>
        <w:rPr>
          <w:rFonts w:hint="eastAsia"/>
        </w:rPr>
        <w:t>的</w:t>
      </w:r>
      <w:r>
        <w:t>认证和授权</w:t>
      </w:r>
      <w:r>
        <w:rPr>
          <w:rFonts w:hint="eastAsia"/>
        </w:rPr>
        <w:t>机制，以及对接入</w:t>
      </w:r>
      <w:r>
        <w:t xml:space="preserve"> MEP 的 MEC APP 进行安全认证、访问控制、操作审计和生命周期管理，对通信内容采用传输加密机制或协议</w:t>
      </w:r>
      <w:r>
        <w:rPr>
          <w:rFonts w:hint="eastAsia"/>
        </w:rPr>
        <w:t>等功能点。</w:t>
      </w:r>
      <w:r>
        <w:rPr>
          <w:rFonts w:hint="eastAsia"/>
          <w:color w:val="FF0000"/>
          <w:highlight w:val="yellow"/>
        </w:rPr>
        <w:t>（计划部提供设计方案）</w:t>
      </w:r>
    </w:p>
    <w:p>
      <w:pPr>
        <w:pStyle w:val="10"/>
        <w:ind w:firstLine="0" w:firstLineChars="0"/>
      </w:pPr>
    </w:p>
    <w:p>
      <w:pPr>
        <w:pStyle w:val="10"/>
        <w:numPr>
          <w:ilvl w:val="0"/>
          <w:numId w:val="4"/>
        </w:numPr>
        <w:ind w:firstLineChars="0"/>
      </w:pPr>
      <w:r>
        <w:rPr>
          <w:rFonts w:hint="eastAsia"/>
        </w:rPr>
        <w:t>说明是否存在切片配置。若存在端到端切片配置，则应提供切片管理域、切片运维域、切片与企业园区之间、切片与</w:t>
      </w:r>
      <w:r>
        <w:t>MEC之间设置隔离和访问控制措施</w:t>
      </w:r>
      <w:r>
        <w:rPr>
          <w:rFonts w:hint="eastAsia"/>
        </w:rPr>
        <w:t>的设计文档或配置文档；提供支持防终端</w:t>
      </w:r>
      <w:r>
        <w:t>NSSAI篡改攻击、防UE非授权跨切片访问攻击、防UE跨切片数据包重放攻击</w:t>
      </w:r>
      <w:r>
        <w:rPr>
          <w:rFonts w:hint="eastAsia"/>
        </w:rPr>
        <w:t>的说明配置文档。</w:t>
      </w:r>
      <w:r>
        <w:rPr>
          <w:rFonts w:hint="eastAsia"/>
          <w:color w:val="FF0000"/>
          <w:highlight w:val="yellow"/>
        </w:rPr>
        <w:t>（计划部提供设计方案）</w:t>
      </w:r>
    </w:p>
    <w:p>
      <w:pPr>
        <w:pStyle w:val="10"/>
        <w:ind w:firstLine="0" w:firstLineChars="0"/>
      </w:pPr>
    </w:p>
    <w:p>
      <w:pPr>
        <w:pStyle w:val="10"/>
        <w:numPr>
          <w:ilvl w:val="0"/>
          <w:numId w:val="4"/>
        </w:numPr>
        <w:ind w:firstLineChars="0"/>
      </w:pPr>
      <w:r>
        <w:rPr>
          <w:rFonts w:hint="eastAsia"/>
        </w:rPr>
        <w:t>若存在端到端切片配置，应说明切片隔离管理机制，提供相关文档材料；支持多种隔离手段，可按需做好端到端切片隔离和网络分段管理，使得某一网络故障或遭受攻击时不会影响其它网络的正常运行。</w:t>
      </w:r>
      <w:r>
        <w:rPr>
          <w:rFonts w:hint="eastAsia"/>
          <w:color w:val="FF0000"/>
          <w:highlight w:val="yellow"/>
        </w:rPr>
        <w:t>（计划部提供设计方案）</w:t>
      </w:r>
    </w:p>
    <w:p>
      <w:pPr>
        <w:pStyle w:val="10"/>
      </w:pPr>
    </w:p>
    <w:p/>
    <w:p>
      <w:pPr>
        <w:rPr>
          <w:rFonts w:ascii="黑体" w:hAnsi="黑体" w:eastAsia="黑体"/>
          <w:b/>
          <w:bCs/>
          <w:color w:val="FF0000"/>
          <w:sz w:val="24"/>
          <w:szCs w:val="24"/>
        </w:rPr>
      </w:pPr>
      <w:r>
        <w:rPr>
          <w:rFonts w:hint="eastAsia" w:ascii="黑体" w:hAnsi="黑体" w:eastAsia="黑体"/>
          <w:b/>
          <w:bCs/>
          <w:color w:val="FF0000"/>
          <w:sz w:val="24"/>
          <w:szCs w:val="24"/>
        </w:rPr>
        <w:t>操作部分：</w:t>
      </w:r>
    </w:p>
    <w:p>
      <w:pPr>
        <w:pStyle w:val="2"/>
        <w:numPr>
          <w:ilvl w:val="0"/>
          <w:numId w:val="1"/>
        </w:numPr>
      </w:pPr>
      <w:r>
        <w:rPr>
          <w:rFonts w:hint="eastAsia"/>
        </w:rPr>
        <w:t>基站侧</w:t>
      </w:r>
    </w:p>
    <w:p>
      <w:pPr>
        <w:pStyle w:val="10"/>
        <w:numPr>
          <w:ilvl w:val="0"/>
          <w:numId w:val="5"/>
        </w:numPr>
        <w:ind w:firstLineChars="0"/>
      </w:pPr>
      <w:r>
        <w:rPr>
          <w:rFonts w:hint="eastAsia"/>
        </w:rPr>
        <w:t>具备</w:t>
      </w:r>
      <w:r>
        <w:t>5G功能的终端和为行业终端提供接入服务的5G接入网关设备，应支持3GPP标准中要求的机密性和完整性保护算法，例如：128-NEA1,128-NEA2,128-NEA3,128-NIA1,128-NIA2和128-NIA3。</w:t>
      </w:r>
    </w:p>
    <w:p>
      <w:pPr>
        <w:pStyle w:val="10"/>
        <w:ind w:left="720" w:firstLine="0" w:firstLineChars="0"/>
        <w:rPr>
          <w:rFonts w:hint="eastAsia"/>
        </w:rPr>
      </w:pPr>
      <w:r>
        <w:rPr>
          <w:rFonts w:hint="eastAsia"/>
        </w:rPr>
        <w:t>提供</w:t>
      </w:r>
      <w:r>
        <w:t>NG接口抓包中NGAP_INIT_CONTEXT_SETUP_REQ信令中uESecurityCapability字段</w:t>
      </w:r>
      <w:r>
        <w:rPr>
          <w:rFonts w:hint="eastAsia"/>
        </w:rPr>
        <w:t>截图</w:t>
      </w:r>
    </w:p>
    <w:p>
      <w:pPr>
        <w:pStyle w:val="10"/>
        <w:ind w:left="720" w:firstLine="0" w:firstLineChars="0"/>
        <w:rPr>
          <w:rFonts w:hint="eastAsia" w:eastAsiaTheme="minorEastAsia"/>
          <w:lang w:eastAsia="zh-CN"/>
        </w:rPr>
      </w:pPr>
      <w:r>
        <w:drawing>
          <wp:inline distT="0" distB="0" distL="114300" distR="114300">
            <wp:extent cx="5268595" cy="2197100"/>
            <wp:effectExtent l="0" t="0" r="1905" b="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57"/>
                    <a:stretch>
                      <a:fillRect/>
                    </a:stretch>
                  </pic:blipFill>
                  <pic:spPr>
                    <a:xfrm>
                      <a:off x="0" y="0"/>
                      <a:ext cx="5268595" cy="2197100"/>
                    </a:xfrm>
                    <a:prstGeom prst="rect">
                      <a:avLst/>
                    </a:prstGeom>
                    <a:noFill/>
                    <a:ln>
                      <a:noFill/>
                    </a:ln>
                  </pic:spPr>
                </pic:pic>
              </a:graphicData>
            </a:graphic>
          </wp:inline>
        </w:drawing>
      </w:r>
    </w:p>
    <w:p>
      <w:pPr>
        <w:pStyle w:val="10"/>
        <w:ind w:left="720" w:firstLine="0" w:firstLineChars="0"/>
      </w:pPr>
      <w:r>
        <w:drawing>
          <wp:inline distT="0" distB="0" distL="0" distR="0">
            <wp:extent cx="5274310" cy="2517140"/>
            <wp:effectExtent l="0" t="0" r="889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8"/>
                    <a:stretch>
                      <a:fillRect/>
                    </a:stretch>
                  </pic:blipFill>
                  <pic:spPr>
                    <a:xfrm>
                      <a:off x="0" y="0"/>
                      <a:ext cx="5274310" cy="2517140"/>
                    </a:xfrm>
                    <a:prstGeom prst="rect">
                      <a:avLst/>
                    </a:prstGeom>
                  </pic:spPr>
                </pic:pic>
              </a:graphicData>
            </a:graphic>
          </wp:inline>
        </w:drawing>
      </w:r>
    </w:p>
    <w:p>
      <w:pPr>
        <w:pStyle w:val="10"/>
        <w:numPr>
          <w:ilvl w:val="0"/>
          <w:numId w:val="5"/>
        </w:numPr>
        <w:ind w:firstLineChars="0"/>
      </w:pPr>
      <w:r>
        <w:t>5G专网gNB应开启AS层信令机密和完整性保护，能够对RRC信令进行机密性和完整性保护。(如果企业不具备或未开启加密机制，需要提供说明材料)</w:t>
      </w:r>
    </w:p>
    <w:p>
      <w:pPr>
        <w:pStyle w:val="10"/>
        <w:ind w:left="720" w:firstLine="0" w:firstLineChars="0"/>
      </w:pPr>
      <w:r>
        <w:rPr>
          <w:rFonts w:hint="eastAsia"/>
        </w:rPr>
        <w:t>提供</w:t>
      </w:r>
      <w:r>
        <w:t>Uu接口抓包RRC_SECUR_MODE_CMD报文securityAlgorithmConfig中cipheringAlgorithm和integrityProtAlgorithm字段值</w:t>
      </w:r>
      <w:r>
        <w:rPr>
          <w:rFonts w:hint="eastAsia"/>
        </w:rPr>
        <w:t>的截图</w:t>
      </w:r>
    </w:p>
    <w:p>
      <w:pPr>
        <w:pStyle w:val="10"/>
        <w:ind w:left="720" w:firstLine="0" w:firstLineChars="0"/>
      </w:pPr>
      <w:r>
        <w:drawing>
          <wp:inline distT="0" distB="0" distL="0" distR="0">
            <wp:extent cx="5274310" cy="26168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2616835"/>
                    </a:xfrm>
                    <a:prstGeom prst="rect">
                      <a:avLst/>
                    </a:prstGeom>
                    <a:noFill/>
                    <a:ln>
                      <a:noFill/>
                    </a:ln>
                  </pic:spPr>
                </pic:pic>
              </a:graphicData>
            </a:graphic>
          </wp:inline>
        </w:drawing>
      </w:r>
    </w:p>
    <w:p>
      <w:pPr>
        <w:pStyle w:val="10"/>
        <w:numPr>
          <w:ilvl w:val="0"/>
          <w:numId w:val="5"/>
        </w:numPr>
        <w:ind w:firstLineChars="0"/>
      </w:pPr>
      <w:r>
        <w:rPr>
          <w:rFonts w:hint="eastAsia"/>
        </w:rPr>
        <w:t>说明</w:t>
      </w:r>
      <w:r>
        <w:t>5G专网N2接口</w:t>
      </w:r>
      <w:r>
        <w:rPr>
          <w:rFonts w:hint="eastAsia"/>
        </w:rPr>
        <w:t>是否</w:t>
      </w:r>
      <w:r>
        <w:t>支持物理隔离，或者具备机密性保护、完整性保护和抗重放保护机制。</w:t>
      </w:r>
    </w:p>
    <w:p>
      <w:pPr>
        <w:pStyle w:val="10"/>
        <w:ind w:left="720" w:firstLine="0" w:firstLineChars="0"/>
      </w:pPr>
      <w:r>
        <w:rPr>
          <w:rFonts w:hint="eastAsia"/>
        </w:rPr>
        <w:t>提供基站侧LST</w:t>
      </w:r>
      <w:r>
        <w:t xml:space="preserve"> IPSECPROPOSAL、</w:t>
      </w:r>
      <w:r>
        <w:rPr>
          <w:rFonts w:hint="eastAsia"/>
        </w:rPr>
        <w:t>LST</w:t>
      </w:r>
      <w:r>
        <w:t xml:space="preserve"> IKECFG</w:t>
      </w:r>
      <w:r>
        <w:rPr>
          <w:rFonts w:hint="eastAsia"/>
        </w:rPr>
        <w:t>的查询截图</w:t>
      </w:r>
    </w:p>
    <w:p>
      <w:pPr>
        <w:pStyle w:val="10"/>
        <w:ind w:left="720" w:firstLine="0" w:firstLineChars="0"/>
        <w:rPr>
          <w:rFonts w:hint="eastAsia" w:eastAsiaTheme="minorEastAsia"/>
          <w:lang w:eastAsia="zh-CN"/>
        </w:rPr>
      </w:pPr>
      <w:r>
        <w:rPr>
          <w:rFonts w:hint="eastAsia" w:eastAsiaTheme="minorEastAsia"/>
          <w:lang w:eastAsia="zh-CN"/>
        </w:rPr>
        <w:drawing>
          <wp:inline distT="0" distB="0" distL="114300" distR="114300">
            <wp:extent cx="5267960" cy="2186305"/>
            <wp:effectExtent l="0" t="0" r="2540" b="10795"/>
            <wp:docPr id="8" name="图片 8" descr="8dfaeec554350312c5c6c7b722e5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dfaeec554350312c5c6c7b722e5cbb"/>
                    <pic:cNvPicPr>
                      <a:picLocks noChangeAspect="1"/>
                    </pic:cNvPicPr>
                  </pic:nvPicPr>
                  <pic:blipFill>
                    <a:blip r:embed="rId60"/>
                    <a:stretch>
                      <a:fillRect/>
                    </a:stretch>
                  </pic:blipFill>
                  <pic:spPr>
                    <a:xfrm>
                      <a:off x="0" y="0"/>
                      <a:ext cx="5267960" cy="2186305"/>
                    </a:xfrm>
                    <a:prstGeom prst="rect">
                      <a:avLst/>
                    </a:prstGeom>
                  </pic:spPr>
                </pic:pic>
              </a:graphicData>
            </a:graphic>
          </wp:inline>
        </w:drawing>
      </w:r>
    </w:p>
    <w:p>
      <w:pPr>
        <w:pStyle w:val="10"/>
        <w:ind w:left="720" w:firstLine="0" w:firstLineChars="0"/>
      </w:pPr>
    </w:p>
    <w:p>
      <w:pPr>
        <w:pStyle w:val="10"/>
        <w:numPr>
          <w:ilvl w:val="0"/>
          <w:numId w:val="5"/>
        </w:numPr>
        <w:ind w:firstLineChars="0"/>
      </w:pPr>
      <w:r>
        <w:t>5G专网gNB应支持机密性保护和完整性保护算法优先级配置，且完整性保护算法配置不能为NIA0。</w:t>
      </w:r>
    </w:p>
    <w:p>
      <w:pPr>
        <w:pStyle w:val="10"/>
        <w:ind w:left="720" w:firstLine="0" w:firstLineChars="0"/>
      </w:pPr>
      <w:r>
        <w:rPr>
          <w:rFonts w:hint="eastAsia"/>
        </w:rPr>
        <w:t>提供基站</w:t>
      </w:r>
      <w:r>
        <w:t>LST GNBCIPHERCAPB和LST GNBINTEGRITYCAPB</w:t>
      </w:r>
      <w:r>
        <w:rPr>
          <w:rFonts w:hint="eastAsia"/>
        </w:rPr>
        <w:t>的查询截图</w:t>
      </w:r>
    </w:p>
    <w:p>
      <w:pPr>
        <w:pStyle w:val="10"/>
        <w:ind w:left="720" w:firstLine="0" w:firstLineChars="0"/>
      </w:pPr>
      <w:r>
        <w:drawing>
          <wp:inline distT="0" distB="0" distL="0" distR="0">
            <wp:extent cx="5274310" cy="15671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567180"/>
                    </a:xfrm>
                    <a:prstGeom prst="rect">
                      <a:avLst/>
                    </a:prstGeom>
                    <a:noFill/>
                    <a:ln>
                      <a:noFill/>
                    </a:ln>
                  </pic:spPr>
                </pic:pic>
              </a:graphicData>
            </a:graphic>
          </wp:inline>
        </w:drawing>
      </w:r>
    </w:p>
    <w:p>
      <w:pPr>
        <w:pStyle w:val="10"/>
        <w:numPr>
          <w:ilvl w:val="0"/>
          <w:numId w:val="5"/>
        </w:numPr>
        <w:ind w:firstLineChars="0"/>
      </w:pPr>
      <w:r>
        <w:t>5G专网应支持终端与gNB之间的用户面数据机密性保护机制，在有完整性保护/抗重放保护需求的业务场景下，5G专网应支持终端与gNB之间的用户面完整性保护/抗重放保护机制。</w:t>
      </w:r>
    </w:p>
    <w:p>
      <w:pPr>
        <w:pStyle w:val="10"/>
        <w:ind w:left="720" w:firstLine="0" w:firstLineChars="0"/>
      </w:pPr>
      <w:r>
        <w:rPr>
          <w:rFonts w:hint="eastAsia"/>
        </w:rPr>
        <w:t>提供</w:t>
      </w:r>
      <w:r>
        <w:t>NG接口抓包NGAP_INIT_CONTEXT_SETUP_REQ报文的securityIndication字段，confidentialityProtectionIndication和integrityProtectionIndication值</w:t>
      </w:r>
      <w:r>
        <w:rPr>
          <w:rFonts w:hint="eastAsia"/>
        </w:rPr>
        <w:t>的截图</w:t>
      </w:r>
    </w:p>
    <w:p>
      <w:pPr>
        <w:pStyle w:val="10"/>
        <w:ind w:left="720" w:firstLine="0" w:firstLineChars="0"/>
        <w:rPr>
          <w:rFonts w:hint="eastAsia"/>
        </w:rPr>
      </w:pPr>
      <w:r>
        <w:drawing>
          <wp:inline distT="0" distB="0" distL="0" distR="0">
            <wp:extent cx="5274310" cy="24644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2464435"/>
                    </a:xfrm>
                    <a:prstGeom prst="rect">
                      <a:avLst/>
                    </a:prstGeom>
                    <a:noFill/>
                    <a:ln>
                      <a:noFill/>
                    </a:ln>
                  </pic:spPr>
                </pic:pic>
              </a:graphicData>
            </a:graphic>
          </wp:inline>
        </w:drawing>
      </w:r>
    </w:p>
    <w:p>
      <w:pPr>
        <w:pStyle w:val="2"/>
        <w:numPr>
          <w:ilvl w:val="0"/>
          <w:numId w:val="1"/>
        </w:numPr>
      </w:pPr>
      <w:r>
        <w:rPr>
          <w:rFonts w:hint="eastAsia"/>
        </w:rPr>
        <w:t>核心网侧</w:t>
      </w:r>
    </w:p>
    <w:p>
      <w:pPr>
        <w:pStyle w:val="10"/>
        <w:numPr>
          <w:ilvl w:val="0"/>
          <w:numId w:val="6"/>
        </w:numPr>
        <w:ind w:firstLineChars="0"/>
      </w:pPr>
      <w:r>
        <w:t>5G基站或核心网支持对5G终端进行访问控制，仅允许特定的行业终端进入5G专网，限定条件包括但不限于终端标识（IMSI/SUPI）、终端位置（CGI、TAI）、IMEI黑名单、流量限制、机卡绑定等。</w:t>
      </w:r>
    </w:p>
    <w:p>
      <w:pPr>
        <w:pStyle w:val="10"/>
        <w:ind w:left="720" w:firstLine="0" w:firstLineChars="0"/>
      </w:pPr>
      <w:r>
        <w:rPr>
          <w:rFonts w:hint="eastAsia"/>
        </w:rPr>
        <w:t>确认核心网侧是否针对该项目终端的接入做了额外配置；说明该项目网络中是否部署二次认证等安全能力，并提供证明材料。</w:t>
      </w:r>
    </w:p>
    <w:p>
      <w:pPr>
        <w:pStyle w:val="10"/>
        <w:numPr>
          <w:ilvl w:val="0"/>
          <w:numId w:val="6"/>
        </w:numPr>
        <w:ind w:firstLineChars="0"/>
      </w:pPr>
      <w:r>
        <w:t>5G 专网应开启NAS层机密和完整性保护，能够对NAS信令进行机密性和完整性保护。（如果企业不具备或未开启加密机制，需要提供说明材料。）</w:t>
      </w:r>
    </w:p>
    <w:p>
      <w:pPr>
        <w:pStyle w:val="10"/>
        <w:ind w:left="720" w:firstLine="0" w:firstLineChars="0"/>
      </w:pPr>
      <w:r>
        <w:rPr>
          <w:rFonts w:hint="eastAsia"/>
        </w:rPr>
        <w:t>核心网侧确认是否在</w:t>
      </w:r>
      <w:r>
        <w:t>AMF上开启NAS加密</w:t>
      </w:r>
    </w:p>
    <w:p>
      <w:pPr>
        <w:pStyle w:val="10"/>
        <w:numPr>
          <w:ilvl w:val="0"/>
          <w:numId w:val="6"/>
        </w:numPr>
        <w:ind w:firstLineChars="0"/>
      </w:pPr>
      <w:r>
        <w:t>5G专网N4接口是否支持物理隔离，或者具备机密性保护、完整性保护和抗重放保护机制。</w:t>
      </w:r>
    </w:p>
    <w:p>
      <w:pPr>
        <w:pStyle w:val="10"/>
        <w:ind w:left="720" w:firstLine="0" w:firstLineChars="0"/>
      </w:pPr>
      <w:r>
        <w:rPr>
          <w:rFonts w:hint="eastAsia"/>
        </w:rPr>
        <w:t>提供</w:t>
      </w:r>
      <w:r>
        <w:t>UPF侧LST IPSECPROPOSAL、LST IKECFG的查询截图</w:t>
      </w:r>
    </w:p>
    <w:p>
      <w:pPr>
        <w:pStyle w:val="10"/>
        <w:ind w:left="720" w:firstLine="0" w:firstLineChars="0"/>
      </w:pPr>
    </w:p>
    <w:p>
      <w:pPr>
        <w:pStyle w:val="10"/>
        <w:numPr>
          <w:ilvl w:val="0"/>
          <w:numId w:val="6"/>
        </w:numPr>
        <w:ind w:firstLineChars="0"/>
      </w:pPr>
      <w:r>
        <w:t>N4接口应支持双向认证能力或仅允许指定IP的SMF和UPF互访。如使用NRF进行注册和授权，则未在NRF中合法注册和授权的SMF无法访问UPF。</w:t>
      </w:r>
    </w:p>
    <w:p>
      <w:pPr>
        <w:pStyle w:val="10"/>
        <w:ind w:left="720" w:firstLine="0" w:firstLineChars="0"/>
      </w:pPr>
      <w:r>
        <w:rPr>
          <w:rFonts w:hint="eastAsia"/>
        </w:rPr>
        <w:t>确认是否通过NRF进行SMF和UPF的对接；若采取IP配置互通，则于UPF侧提供</w:t>
      </w:r>
      <w:r>
        <w:t>LST CPNODEID</w:t>
      </w:r>
      <w:r>
        <w:rPr>
          <w:rFonts w:hint="eastAsia"/>
        </w:rPr>
        <w:t>和</w:t>
      </w:r>
      <w:r>
        <w:t>LST CPACCESSLISTFUNC</w:t>
      </w:r>
      <w:r>
        <w:rPr>
          <w:rFonts w:hint="eastAsia"/>
        </w:rPr>
        <w:t>、</w:t>
      </w:r>
      <w:r>
        <w:t>LST CPACCESSLIST</w:t>
      </w:r>
      <w:r>
        <w:rPr>
          <w:rFonts w:hint="eastAsia"/>
        </w:rPr>
        <w:t>的截图。</w:t>
      </w:r>
    </w:p>
    <w:p>
      <w:pPr>
        <w:pStyle w:val="10"/>
        <w:ind w:left="720" w:firstLine="0" w:firstLineChars="0"/>
      </w:pPr>
      <w:r>
        <w:rPr>
          <w:rFonts w:hint="eastAsia"/>
        </w:rPr>
        <w:t>说明是否存在双向认证机制。</w:t>
      </w:r>
    </w:p>
    <w:p>
      <w:pPr>
        <w:pStyle w:val="10"/>
        <w:numPr>
          <w:ilvl w:val="0"/>
          <w:numId w:val="6"/>
        </w:numPr>
        <w:ind w:firstLineChars="0"/>
      </w:pPr>
      <w:r>
        <w:t>边缘UPF应支持启停/链路中断告警，当UPF重启/断电/链路中断后，维护终端/网管上均能生成告警记录。</w:t>
      </w:r>
    </w:p>
    <w:p>
      <w:pPr>
        <w:pStyle w:val="10"/>
        <w:ind w:left="720" w:firstLine="0" w:firstLineChars="0"/>
      </w:pPr>
      <w:r>
        <w:rPr>
          <w:rFonts w:hint="eastAsia"/>
        </w:rPr>
        <w:t>提供UPF告警日志记录截图</w:t>
      </w:r>
    </w:p>
    <w:p>
      <w:pPr>
        <w:pStyle w:val="10"/>
        <w:numPr>
          <w:ilvl w:val="0"/>
          <w:numId w:val="6"/>
        </w:numPr>
        <w:ind w:firstLineChars="0"/>
      </w:pPr>
      <w:r>
        <w:t>UPF应支持信令面/用户面流量控制机制，以确保其在收到大量攻击报文时不会产生异常。</w:t>
      </w:r>
    </w:p>
    <w:p>
      <w:pPr>
        <w:pStyle w:val="10"/>
        <w:ind w:left="720" w:firstLine="0" w:firstLineChars="0"/>
      </w:pPr>
      <w:r>
        <w:rPr>
          <w:rFonts w:hint="eastAsia"/>
        </w:rPr>
        <w:t>提供UPF</w:t>
      </w:r>
      <w:r>
        <w:t xml:space="preserve"> LST LBFC， LST DDOS</w:t>
      </w:r>
      <w:r>
        <w:rPr>
          <w:rFonts w:hint="eastAsia"/>
        </w:rPr>
        <w:t>的查询结果截图</w:t>
      </w:r>
    </w:p>
    <w:p>
      <w:pPr>
        <w:pStyle w:val="10"/>
        <w:ind w:left="720" w:firstLine="0" w:firstLineChars="0"/>
      </w:pPr>
      <w:r>
        <w:drawing>
          <wp:inline distT="0" distB="0" distL="0" distR="0">
            <wp:extent cx="5274310" cy="1056005"/>
            <wp:effectExtent l="0" t="0" r="2540" b="0"/>
            <wp:docPr id="9" name="图片 9" descr="D:\资料文件整理\测评\山西移动\临汾台头\5G截图\l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资料文件整理\测评\山西移动\临汾台头\5G截图\lbf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1056482"/>
                    </a:xfrm>
                    <a:prstGeom prst="rect">
                      <a:avLst/>
                    </a:prstGeom>
                    <a:noFill/>
                    <a:ln>
                      <a:noFill/>
                    </a:ln>
                  </pic:spPr>
                </pic:pic>
              </a:graphicData>
            </a:graphic>
          </wp:inline>
        </w:drawing>
      </w:r>
    </w:p>
    <w:p>
      <w:pPr>
        <w:pStyle w:val="10"/>
        <w:ind w:left="720" w:firstLine="0" w:firstLineChars="0"/>
      </w:pPr>
      <w:r>
        <w:drawing>
          <wp:inline distT="0" distB="0" distL="0" distR="0">
            <wp:extent cx="5274310" cy="1098550"/>
            <wp:effectExtent l="0" t="0" r="2540" b="6350"/>
            <wp:docPr id="13" name="图片 13" descr="D:\资料文件整理\测评\山西移动\临汾台头\5G截图\d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资料文件整理\测评\山西移动\临汾台头\5G截图\dd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099168"/>
                    </a:xfrm>
                    <a:prstGeom prst="rect">
                      <a:avLst/>
                    </a:prstGeom>
                    <a:noFill/>
                    <a:ln>
                      <a:noFill/>
                    </a:ln>
                  </pic:spPr>
                </pic:pic>
              </a:graphicData>
            </a:graphic>
          </wp:inline>
        </w:drawing>
      </w:r>
    </w:p>
    <w:p>
      <w:pPr>
        <w:pStyle w:val="10"/>
        <w:numPr>
          <w:ilvl w:val="0"/>
          <w:numId w:val="6"/>
        </w:numPr>
        <w:ind w:firstLineChars="0"/>
      </w:pPr>
      <w:r>
        <w:t>边缘UPF应支持IPSec加密、访问控制等安全功能。</w:t>
      </w:r>
    </w:p>
    <w:p>
      <w:pPr>
        <w:ind w:left="300" w:firstLine="420"/>
        <w:jc w:val="left"/>
      </w:pPr>
      <w:r>
        <w:rPr>
          <w:rFonts w:hint="eastAsia"/>
        </w:rPr>
        <w:t>提供UPF</w:t>
      </w:r>
      <w:r>
        <w:t xml:space="preserve"> </w:t>
      </w:r>
      <w:r>
        <w:rPr>
          <w:rFonts w:hint="eastAsia"/>
        </w:rPr>
        <w:t>的</w:t>
      </w:r>
      <w:r>
        <w:t>LST ACL</w:t>
      </w:r>
      <w:r>
        <w:rPr>
          <w:rFonts w:hint="eastAsia"/>
        </w:rPr>
        <w:t>、</w:t>
      </w:r>
      <w:r>
        <w:t>LST SECPOLICY</w:t>
      </w:r>
      <w:r>
        <w:rPr>
          <w:rFonts w:hint="eastAsia"/>
        </w:rPr>
        <w:t>、</w:t>
      </w:r>
      <w:r>
        <w:t>DSP ACLRULEADV4</w:t>
      </w:r>
      <w:r>
        <w:rPr>
          <w:rFonts w:hint="eastAsia"/>
        </w:rPr>
        <w:t xml:space="preserve">的查询结果截图 </w:t>
      </w:r>
    </w:p>
    <w:p>
      <w:pPr>
        <w:pStyle w:val="10"/>
        <w:numPr>
          <w:ilvl w:val="0"/>
          <w:numId w:val="6"/>
        </w:numPr>
        <w:ind w:firstLineChars="0"/>
      </w:pPr>
      <w:r>
        <w:t>UPF应支持分流策略安全机制，可进行分流策略的配置、冲突检测和告警。</w:t>
      </w:r>
    </w:p>
    <w:p>
      <w:pPr>
        <w:pStyle w:val="10"/>
        <w:ind w:left="720" w:firstLine="0" w:firstLineChars="0"/>
      </w:pPr>
      <w:r>
        <w:rPr>
          <w:rFonts w:hint="eastAsia"/>
        </w:rPr>
        <w:t>提供UPF的</w:t>
      </w:r>
      <w:r>
        <w:t>LST COLOCATEDLBO， DSP COLLISIONCHECK，LST QOSAPPLICATION</w:t>
      </w:r>
      <w:r>
        <w:rPr>
          <w:rFonts w:hint="eastAsia"/>
        </w:rPr>
        <w:t>的查询结果截图。对于有多个参数可选的，提供所有可选参数的查询结果。</w:t>
      </w:r>
    </w:p>
    <w:p>
      <w:pPr>
        <w:pStyle w:val="10"/>
        <w:numPr>
          <w:ilvl w:val="0"/>
          <w:numId w:val="6"/>
        </w:numPr>
        <w:ind w:firstLineChars="0"/>
      </w:pPr>
      <w:r>
        <w:t>UPF应支持对UE的互访限制和访问控制，支持UE之间互访策略设置、DNN ACL策略配置，支持禁止园区私网主动访问运营商网络。</w:t>
      </w:r>
    </w:p>
    <w:p>
      <w:pPr>
        <w:pStyle w:val="10"/>
        <w:ind w:left="720" w:firstLine="0" w:firstLineChars="0"/>
      </w:pPr>
      <w:r>
        <w:rPr>
          <w:rFonts w:hint="eastAsia"/>
        </w:rPr>
        <w:t>提供UPF的</w:t>
      </w:r>
      <w:r>
        <w:t>LST APNUEMUTACC和LST GLOBUEMUTACC</w:t>
      </w:r>
      <w:r>
        <w:rPr>
          <w:rFonts w:hint="eastAsia"/>
        </w:rPr>
        <w:t>、，</w:t>
      </w:r>
      <w:r>
        <w:t>LST ACLRULEADV4，LST ACLBINDAPN</w:t>
      </w:r>
      <w:r>
        <w:rPr>
          <w:rFonts w:hint="eastAsia"/>
        </w:rPr>
        <w:t>的查询结果截图。</w:t>
      </w:r>
    </w:p>
    <w:p>
      <w:pPr>
        <w:pStyle w:val="10"/>
        <w:numPr>
          <w:ilvl w:val="0"/>
          <w:numId w:val="6"/>
        </w:numPr>
        <w:ind w:firstLineChars="0"/>
      </w:pPr>
      <w:r>
        <w:rPr>
          <w:rFonts w:hint="eastAsia"/>
        </w:rPr>
        <w:t>应从计算、存储和网络资源等方面加强网络虚拟化基础设施安全保障，对网络虚拟设施的所有操作应纳入统一管理平台，实现集中访问控制和安全审计。</w:t>
      </w:r>
    </w:p>
    <w:p>
      <w:pPr>
        <w:pStyle w:val="10"/>
        <w:ind w:left="720" w:firstLine="0" w:firstLineChars="0"/>
      </w:pPr>
      <w:r>
        <w:rPr>
          <w:rFonts w:hint="eastAsia"/>
        </w:rPr>
        <w:t>提供登录网元时4A接入界面截图，并说明</w:t>
      </w:r>
      <w:r>
        <w:t>4</w:t>
      </w:r>
      <w:r>
        <w:rPr>
          <w:rFonts w:hint="eastAsia"/>
        </w:rPr>
        <w:t>A的访问控制和安全审计功能。</w:t>
      </w:r>
    </w:p>
    <w:p>
      <w:pPr>
        <w:pStyle w:val="10"/>
        <w:numPr>
          <w:ilvl w:val="0"/>
          <w:numId w:val="6"/>
        </w:numPr>
        <w:ind w:firstLineChars="0"/>
      </w:pPr>
      <w:r>
        <w:rPr>
          <w:rFonts w:hint="eastAsia"/>
        </w:rPr>
        <w:t>应根据不同虚拟机功能合理划分内部安全域，做好域间隔离和访问控制。</w:t>
      </w:r>
    </w:p>
    <w:p>
      <w:pPr>
        <w:pStyle w:val="10"/>
        <w:ind w:left="720" w:firstLine="0" w:firstLineChars="0"/>
      </w:pPr>
      <w:r>
        <w:rPr>
          <w:rFonts w:hint="eastAsia"/>
        </w:rPr>
        <w:t>提供UPF底层Fusionsphere的</w:t>
      </w:r>
      <w:r>
        <w:t>VPC/VDC等逻辑隔离和访问控制功能</w:t>
      </w:r>
      <w:r>
        <w:rPr>
          <w:rFonts w:hint="eastAsia"/>
        </w:rPr>
        <w:t>截图</w:t>
      </w:r>
    </w:p>
    <w:p>
      <w:pPr>
        <w:pStyle w:val="10"/>
        <w:numPr>
          <w:ilvl w:val="0"/>
          <w:numId w:val="6"/>
        </w:numPr>
        <w:ind w:firstLineChars="0"/>
      </w:pPr>
      <w:r>
        <w:rPr>
          <w:rFonts w:hint="eastAsia"/>
        </w:rPr>
        <w:t>应定期对物理</w:t>
      </w:r>
      <w:r>
        <w:t>/虚机操作系统、虚拟化软件、第三方开源软件实施安全加固。</w:t>
      </w:r>
    </w:p>
    <w:p>
      <w:pPr>
        <w:pStyle w:val="10"/>
        <w:ind w:left="720" w:firstLine="0" w:firstLineChars="0"/>
      </w:pPr>
      <w:r>
        <w:rPr>
          <w:rFonts w:hint="eastAsia"/>
        </w:rPr>
        <w:t>提供系统物理</w:t>
      </w:r>
      <w:r>
        <w:t>/虚机操作系统、虚拟化软件、第三方开源软件</w:t>
      </w:r>
      <w:r>
        <w:rPr>
          <w:rFonts w:hint="eastAsia"/>
        </w:rPr>
        <w:t>定期</w:t>
      </w:r>
      <w:r>
        <w:t>安装补丁或更安全的版本</w:t>
      </w:r>
      <w:r>
        <w:rPr>
          <w:rFonts w:hint="eastAsia"/>
        </w:rPr>
        <w:t>等的截图，或相关台账记录等。</w:t>
      </w:r>
    </w:p>
    <w:p>
      <w:pPr>
        <w:pStyle w:val="10"/>
        <w:numPr>
          <w:ilvl w:val="0"/>
          <w:numId w:val="6"/>
        </w:numPr>
        <w:ind w:firstLineChars="0"/>
      </w:pPr>
      <w:r>
        <w:rPr>
          <w:rFonts w:hint="eastAsia"/>
        </w:rPr>
        <w:t>应支持切片网元隔离，确保非共享网元只出现在一个切片中。</w:t>
      </w:r>
    </w:p>
    <w:p>
      <w:pPr>
        <w:ind w:left="300" w:firstLine="420"/>
      </w:pPr>
      <w:r>
        <w:rPr>
          <w:rFonts w:hint="eastAsia"/>
        </w:rPr>
        <w:t>提供UPF等下沉网元的</w:t>
      </w:r>
      <w:r>
        <w:t>LST SNSSAI</w:t>
      </w:r>
      <w:r>
        <w:rPr>
          <w:rFonts w:hint="eastAsia"/>
        </w:rPr>
        <w:t>、</w:t>
      </w:r>
      <w:r>
        <w:t>LST SLICEINSTINFO</w:t>
      </w:r>
      <w:r>
        <w:rPr>
          <w:rFonts w:hint="eastAsia"/>
        </w:rPr>
        <w:t>查询截图。</w:t>
      </w:r>
    </w:p>
    <w:p>
      <w:pPr>
        <w:pStyle w:val="10"/>
        <w:numPr>
          <w:ilvl w:val="0"/>
          <w:numId w:val="6"/>
        </w:numPr>
        <w:ind w:firstLineChars="0"/>
      </w:pPr>
      <w:r>
        <w:rPr>
          <w:rFonts w:hint="eastAsia"/>
        </w:rPr>
        <w:t>查看虚拟机是否专用、物理机是否专用，以保障切片资源隔离。</w:t>
      </w:r>
    </w:p>
    <w:p>
      <w:pPr>
        <w:pStyle w:val="10"/>
        <w:ind w:left="720" w:firstLine="0" w:firstLineChars="0"/>
      </w:pPr>
      <w:r>
        <w:rPr>
          <w:rFonts w:hint="eastAsia"/>
        </w:rPr>
        <w:t>提供UPF等下沉网元底层Fusionsphere的资源分配情况，说明虚机提供的功能以及物理机位置。</w:t>
      </w:r>
    </w:p>
    <w:p>
      <w:pPr>
        <w:pStyle w:val="2"/>
        <w:numPr>
          <w:ilvl w:val="0"/>
          <w:numId w:val="1"/>
        </w:numPr>
      </w:pPr>
      <w:r>
        <w:rPr>
          <w:rFonts w:hint="eastAsia"/>
        </w:rPr>
        <w:t>数通设备</w:t>
      </w:r>
    </w:p>
    <w:p>
      <w:pPr>
        <w:pStyle w:val="10"/>
        <w:numPr>
          <w:ilvl w:val="0"/>
          <w:numId w:val="7"/>
        </w:numPr>
        <w:ind w:firstLineChars="0"/>
      </w:pPr>
      <w:r>
        <w:t>5G专网应支持最小边界访问策略配置，仅允许必要的外部行业网络进行访问，默认禁止所有通信，不存在无效和多余的控制规则。</w:t>
      </w:r>
    </w:p>
    <w:p>
      <w:pPr>
        <w:pStyle w:val="10"/>
        <w:ind w:left="720" w:firstLine="0" w:firstLineChars="0"/>
      </w:pPr>
      <w:r>
        <w:rPr>
          <w:rFonts w:hint="eastAsia"/>
        </w:rPr>
        <w:t>登录防火墙</w:t>
      </w:r>
      <w:r>
        <w:t>查看访问策略配置</w:t>
      </w:r>
      <w:r>
        <w:rPr>
          <w:rFonts w:hint="eastAsia"/>
        </w:rPr>
        <w:t>并提供完整截图</w:t>
      </w:r>
      <w:r>
        <w:t>，</w:t>
      </w:r>
      <w:r>
        <w:rPr>
          <w:rFonts w:hint="eastAsia"/>
        </w:rPr>
        <w:t>说明是否默认禁止，以及每条策略的功能和必要性。</w:t>
      </w:r>
    </w:p>
    <w:p>
      <w:pPr>
        <w:pStyle w:val="10"/>
        <w:numPr>
          <w:ilvl w:val="0"/>
          <w:numId w:val="7"/>
        </w:numPr>
        <w:ind w:firstLineChars="0"/>
      </w:pPr>
      <w:r>
        <w:rPr>
          <w:rFonts w:hint="eastAsia"/>
        </w:rPr>
        <w:t>说明是否针对边缘</w:t>
      </w:r>
      <w:r>
        <w:t>UPF或下沉核心网，应根据行业应用需求部署防火墙、IPS/IDS、抗DDoS设备、防病毒软件、安全配置核查、主机配置防篡改等安全机制。</w:t>
      </w:r>
    </w:p>
    <w:p>
      <w:pPr>
        <w:pStyle w:val="10"/>
        <w:numPr>
          <w:ilvl w:val="0"/>
          <w:numId w:val="7"/>
        </w:numPr>
        <w:ind w:firstLineChars="0"/>
      </w:pPr>
      <w:r>
        <w:rPr>
          <w:rFonts w:hint="eastAsia"/>
        </w:rPr>
        <w:t>说明</w:t>
      </w:r>
      <w:r>
        <w:t>5G专网与公网之间</w:t>
      </w:r>
      <w:r>
        <w:rPr>
          <w:rFonts w:hint="eastAsia"/>
        </w:rPr>
        <w:t>是否</w:t>
      </w:r>
      <w:r>
        <w:t>根据组网情况进行物理或逻辑安全隔离。</w:t>
      </w:r>
    </w:p>
    <w:p>
      <w:pPr>
        <w:pStyle w:val="10"/>
        <w:ind w:left="720" w:firstLine="0" w:firstLineChars="0"/>
      </w:pPr>
      <w:r>
        <w:rPr>
          <w:rFonts w:hint="eastAsia"/>
        </w:rPr>
        <w:t>登录</w:t>
      </w:r>
      <w:r>
        <w:t>DCGW和防火墙查看组网配置</w:t>
      </w:r>
      <w:r>
        <w:rPr>
          <w:rFonts w:hint="eastAsia"/>
        </w:rPr>
        <w:t>，提供VLAN和VPN划分截图，说明是否利用划分不同VLAN后VPN，对专网和公网进行隔离。</w:t>
      </w:r>
    </w:p>
    <w:p>
      <w:pPr>
        <w:pStyle w:val="10"/>
        <w:numPr>
          <w:ilvl w:val="0"/>
          <w:numId w:val="7"/>
        </w:numPr>
        <w:ind w:firstLineChars="0"/>
      </w:pPr>
      <w:r>
        <w:rPr>
          <w:rFonts w:hint="eastAsia"/>
        </w:rPr>
        <w:t>若存在端到端切片配置，应说明切片隔离管理机制，提供相关文档材料；支持多种隔离手段，可按需做好端到端切片隔离和网络分段管理，使得某一网络故障或遭受攻击时不会影响其它网络的正常运行。</w:t>
      </w:r>
    </w:p>
    <w:p>
      <w:pPr>
        <w:pStyle w:val="2"/>
        <w:numPr>
          <w:ilvl w:val="0"/>
          <w:numId w:val="1"/>
        </w:numPr>
      </w:pPr>
      <w:r>
        <w:rPr>
          <w:rFonts w:hint="eastAsia"/>
        </w:rPr>
        <w:t>MEC/</w:t>
      </w:r>
      <w:r>
        <w:t>MEP</w:t>
      </w:r>
    </w:p>
    <w:p>
      <w:pPr>
        <w:pStyle w:val="10"/>
        <w:numPr>
          <w:ilvl w:val="0"/>
          <w:numId w:val="8"/>
        </w:numPr>
        <w:ind w:firstLineChars="0"/>
      </w:pPr>
      <w:r>
        <w:rPr>
          <w:rFonts w:hint="eastAsia"/>
        </w:rPr>
        <w:t>若存在</w:t>
      </w:r>
      <w:r>
        <w:t>MEC，则MEC部分应支持安全域划分，行业客户App应与运营商App、MEP、UPF处于不同的安全域，安全域之间应进行安全隔离。行业客户的应用之间、运营商自有应用之间也应进行安全隔离。</w:t>
      </w:r>
    </w:p>
    <w:p>
      <w:pPr>
        <w:pStyle w:val="10"/>
        <w:ind w:left="720" w:firstLine="0" w:firstLineChars="0"/>
      </w:pPr>
      <w:r>
        <w:rPr>
          <w:rFonts w:hint="eastAsia"/>
        </w:rPr>
        <w:t>登录</w:t>
      </w:r>
      <w:r>
        <w:t>MEC数通设备或安全隔离设备，提供安全域配置、VLAN划分等能说明APP、UPF处于不同安全域的配置截图</w:t>
      </w:r>
    </w:p>
    <w:p>
      <w:pPr>
        <w:pStyle w:val="10"/>
        <w:numPr>
          <w:ilvl w:val="0"/>
          <w:numId w:val="8"/>
        </w:numPr>
        <w:ind w:firstLineChars="0"/>
      </w:pPr>
      <w:r>
        <w:rPr>
          <w:rFonts w:hint="eastAsia"/>
        </w:rPr>
        <w:t>应具备边界访问控制安全能力，边缘云支持部署安全访问控制措施，可防止攻击者的非法访问。</w:t>
      </w:r>
    </w:p>
    <w:p>
      <w:pPr>
        <w:pStyle w:val="10"/>
        <w:ind w:left="720" w:firstLine="0" w:firstLineChars="0"/>
      </w:pPr>
      <w:r>
        <w:rPr>
          <w:rFonts w:hint="eastAsia"/>
        </w:rPr>
        <w:t>提供MEC平台安全组、安全策略配置等功能点截图。</w:t>
      </w:r>
    </w:p>
    <w:p>
      <w:pPr>
        <w:pStyle w:val="10"/>
        <w:numPr>
          <w:ilvl w:val="0"/>
          <w:numId w:val="8"/>
        </w:numPr>
        <w:ind w:firstLineChars="0"/>
      </w:pPr>
      <w:r>
        <w:rPr>
          <w:rFonts w:hint="eastAsia"/>
        </w:rPr>
        <w:t>应支持</w:t>
      </w:r>
      <w:r>
        <w:t>MEP启停告警，当MEP重启/断电后，维护终端/网管上均能生成告警记录。</w:t>
      </w:r>
    </w:p>
    <w:p>
      <w:pPr>
        <w:pStyle w:val="10"/>
        <w:ind w:left="720" w:firstLine="0" w:firstLineChars="0"/>
      </w:pPr>
      <w:r>
        <w:rPr>
          <w:rFonts w:hint="eastAsia"/>
        </w:rPr>
        <w:t>提供MEP平台的告警日志记录。</w:t>
      </w:r>
    </w:p>
    <w:p>
      <w:pPr>
        <w:pStyle w:val="10"/>
        <w:numPr>
          <w:ilvl w:val="0"/>
          <w:numId w:val="8"/>
        </w:numPr>
        <w:ind w:firstLineChars="0"/>
      </w:pPr>
      <w:r>
        <w:rPr>
          <w:rFonts w:hint="eastAsia"/>
        </w:rPr>
        <w:t>应支持</w:t>
      </w:r>
      <w:r>
        <w:t>MEP API调用安全，MEC APP对MEP的API调用需经过认证和授权。</w:t>
      </w:r>
    </w:p>
    <w:p>
      <w:pPr>
        <w:pStyle w:val="10"/>
        <w:ind w:left="720" w:firstLine="0" w:firstLineChars="0"/>
      </w:pPr>
      <w:r>
        <w:rPr>
          <w:rFonts w:hint="eastAsia"/>
        </w:rPr>
        <w:t>提供MEP的API调用记录或认证授权记录，或相关功能配置点等的截图。</w:t>
      </w:r>
    </w:p>
    <w:p>
      <w:pPr>
        <w:pStyle w:val="10"/>
        <w:numPr>
          <w:ilvl w:val="0"/>
          <w:numId w:val="8"/>
        </w:numPr>
        <w:ind w:firstLineChars="0"/>
      </w:pPr>
      <w:r>
        <w:rPr>
          <w:rFonts w:hint="eastAsia"/>
        </w:rPr>
        <w:t>应支持</w:t>
      </w:r>
      <w:r>
        <w:t xml:space="preserve"> MEP 与 MEC APP 的通信安全，对接入 MEP 的 MEC APP 进行安全认证、访问控制、操作审计和生命周期管理，对通信内容采用传输加密机制或协议。</w:t>
      </w:r>
    </w:p>
    <w:p>
      <w:pPr>
        <w:pStyle w:val="10"/>
        <w:ind w:left="720" w:firstLine="0" w:firstLineChars="0"/>
      </w:pPr>
      <w:r>
        <w:rPr>
          <w:rFonts w:hint="eastAsia"/>
        </w:rPr>
        <w:t>提供MEP中安全认证、访问控制、操作审计、生命周期管理以及加密等功能点的截图。</w:t>
      </w:r>
    </w:p>
    <w:p>
      <w:pPr>
        <w:pStyle w:val="10"/>
        <w:numPr>
          <w:ilvl w:val="0"/>
          <w:numId w:val="8"/>
        </w:numPr>
        <w:ind w:firstLineChars="0"/>
      </w:pPr>
      <w:r>
        <w:t>应支持MEP中虚拟机运行情况检测，可及时发现安全威胁。</w:t>
      </w:r>
    </w:p>
    <w:p>
      <w:pPr>
        <w:rPr>
          <w:rFonts w:ascii="黑体" w:hAnsi="黑体" w:eastAsia="黑体"/>
          <w:b/>
          <w:bCs/>
          <w:color w:val="FF0000"/>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panose1 w:val="02010609030101010101"/>
    <w:charset w:val="86"/>
    <w:family w:val="modern"/>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9A4430"/>
    <w:multiLevelType w:val="multilevel"/>
    <w:tmpl w:val="079A443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6434B"/>
    <w:multiLevelType w:val="multilevel"/>
    <w:tmpl w:val="0AF6434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64B4020"/>
    <w:multiLevelType w:val="multilevel"/>
    <w:tmpl w:val="264B402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66A7C47"/>
    <w:multiLevelType w:val="multilevel"/>
    <w:tmpl w:val="266A7C4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3985A57"/>
    <w:multiLevelType w:val="multilevel"/>
    <w:tmpl w:val="43985A5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B8555FE"/>
    <w:multiLevelType w:val="multilevel"/>
    <w:tmpl w:val="5B8555F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1553A7D"/>
    <w:multiLevelType w:val="multilevel"/>
    <w:tmpl w:val="61553A7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74970D09"/>
    <w:multiLevelType w:val="multilevel"/>
    <w:tmpl w:val="74970D09"/>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7"/>
  </w:num>
  <w:num w:numId="2">
    <w:abstractNumId w:val="4"/>
  </w:num>
  <w:num w:numId="3">
    <w:abstractNumId w:val="6"/>
  </w:num>
  <w:num w:numId="4">
    <w:abstractNumId w:val="5"/>
  </w:num>
  <w:num w:numId="5">
    <w:abstractNumId w:val="3"/>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6"/>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dmMzJkNjY3OTBhYWFkYjU0ZDQ5YjliNmNhMmUwZDMifQ=="/>
  </w:docVars>
  <w:rsids>
    <w:rsidRoot w:val="008C5545"/>
    <w:rsid w:val="000379C2"/>
    <w:rsid w:val="0009369F"/>
    <w:rsid w:val="000C2DD6"/>
    <w:rsid w:val="002E4D0E"/>
    <w:rsid w:val="0034232E"/>
    <w:rsid w:val="00412141"/>
    <w:rsid w:val="004C273D"/>
    <w:rsid w:val="004F74C1"/>
    <w:rsid w:val="005025AF"/>
    <w:rsid w:val="00540842"/>
    <w:rsid w:val="00636695"/>
    <w:rsid w:val="006E582B"/>
    <w:rsid w:val="00737B05"/>
    <w:rsid w:val="007739E7"/>
    <w:rsid w:val="00787EC6"/>
    <w:rsid w:val="007975D4"/>
    <w:rsid w:val="007C4BC8"/>
    <w:rsid w:val="007F78A7"/>
    <w:rsid w:val="0086390E"/>
    <w:rsid w:val="008961C9"/>
    <w:rsid w:val="008C5545"/>
    <w:rsid w:val="008D189C"/>
    <w:rsid w:val="00924CDF"/>
    <w:rsid w:val="0094379C"/>
    <w:rsid w:val="00947F95"/>
    <w:rsid w:val="009F4A6F"/>
    <w:rsid w:val="00A72306"/>
    <w:rsid w:val="00A84E97"/>
    <w:rsid w:val="00AB1078"/>
    <w:rsid w:val="00D35478"/>
    <w:rsid w:val="00DC0AED"/>
    <w:rsid w:val="00DC3989"/>
    <w:rsid w:val="00DD52AF"/>
    <w:rsid w:val="00E04F59"/>
    <w:rsid w:val="00E0575F"/>
    <w:rsid w:val="00E241B2"/>
    <w:rsid w:val="00E35650"/>
    <w:rsid w:val="00EC4FFE"/>
    <w:rsid w:val="00F32CC9"/>
    <w:rsid w:val="00F6397E"/>
    <w:rsid w:val="00FA0B19"/>
    <w:rsid w:val="0F8C0A60"/>
    <w:rsid w:val="1C704863"/>
    <w:rsid w:val="39376633"/>
    <w:rsid w:val="3C170EA2"/>
    <w:rsid w:val="464F4FB7"/>
    <w:rsid w:val="4D187B9C"/>
    <w:rsid w:val="57B21394"/>
    <w:rsid w:val="59A07392"/>
    <w:rsid w:val="5FEF24D7"/>
    <w:rsid w:val="644D48A5"/>
    <w:rsid w:val="64564B24"/>
    <w:rsid w:val="671827CE"/>
    <w:rsid w:val="75655E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link w:val="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3">
    <w:name w:val="footer"/>
    <w:basedOn w:val="1"/>
    <w:link w:val="8"/>
    <w:unhideWhenUsed/>
    <w:qFormat/>
    <w:uiPriority w:val="99"/>
    <w:pPr>
      <w:tabs>
        <w:tab w:val="center" w:pos="4153"/>
        <w:tab w:val="right" w:pos="8306"/>
      </w:tabs>
      <w:snapToGrid w:val="0"/>
      <w:jc w:val="left"/>
    </w:pPr>
    <w:rPr>
      <w:sz w:val="18"/>
      <w:szCs w:val="18"/>
    </w:rPr>
  </w:style>
  <w:style w:type="paragraph" w:styleId="4">
    <w:name w:val="header"/>
    <w:basedOn w:val="1"/>
    <w:link w:val="7"/>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7">
    <w:name w:val="页眉 字符"/>
    <w:basedOn w:val="6"/>
    <w:link w:val="4"/>
    <w:qFormat/>
    <w:uiPriority w:val="99"/>
    <w:rPr>
      <w:sz w:val="18"/>
      <w:szCs w:val="18"/>
    </w:rPr>
  </w:style>
  <w:style w:type="character" w:customStyle="1" w:styleId="8">
    <w:name w:val="页脚 字符"/>
    <w:basedOn w:val="6"/>
    <w:link w:val="3"/>
    <w:uiPriority w:val="99"/>
    <w:rPr>
      <w:sz w:val="18"/>
      <w:szCs w:val="18"/>
    </w:rPr>
  </w:style>
  <w:style w:type="character" w:customStyle="1" w:styleId="9">
    <w:name w:val="标题 2 字符"/>
    <w:basedOn w:val="6"/>
    <w:link w:val="2"/>
    <w:qFormat/>
    <w:uiPriority w:val="9"/>
    <w:rPr>
      <w:rFonts w:asciiTheme="majorHAnsi" w:hAnsiTheme="majorHAnsi" w:eastAsiaTheme="majorEastAsia" w:cstheme="majorBidi"/>
      <w:b/>
      <w:bCs/>
      <w:sz w:val="32"/>
      <w:szCs w:val="32"/>
    </w:rPr>
  </w:style>
  <w:style w:type="paragraph"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oleObject" Target="embeddings/Document2.doc"/><Relationship Id="rId7" Type="http://schemas.openxmlformats.org/officeDocument/2006/relationships/image" Target="media/image3.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image" Target="media/image2.png"/><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emf"/><Relationship Id="rId52" Type="http://schemas.openxmlformats.org/officeDocument/2006/relationships/package" Target="embeddings/Document17.docx"/><Relationship Id="rId51" Type="http://schemas.openxmlformats.org/officeDocument/2006/relationships/image" Target="media/image29.emf"/><Relationship Id="rId50" Type="http://schemas.openxmlformats.org/officeDocument/2006/relationships/package" Target="embeddings/Document16.docx"/><Relationship Id="rId5" Type="http://schemas.openxmlformats.org/officeDocument/2006/relationships/image" Target="media/image1.emf"/><Relationship Id="rId49" Type="http://schemas.openxmlformats.org/officeDocument/2006/relationships/image" Target="media/image28.emf"/><Relationship Id="rId48" Type="http://schemas.openxmlformats.org/officeDocument/2006/relationships/package" Target="embeddings/Document15.docx"/><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emf"/><Relationship Id="rId42" Type="http://schemas.openxmlformats.org/officeDocument/2006/relationships/oleObject" Target="embeddings/oleObject3.bin"/><Relationship Id="rId41" Type="http://schemas.openxmlformats.org/officeDocument/2006/relationships/oleObject" Target="embeddings/oleObject2.bin"/><Relationship Id="rId40" Type="http://schemas.openxmlformats.org/officeDocument/2006/relationships/image" Target="media/image22.emf"/><Relationship Id="rId4" Type="http://schemas.openxmlformats.org/officeDocument/2006/relationships/package" Target="embeddings/Document1.docx"/><Relationship Id="rId39" Type="http://schemas.openxmlformats.org/officeDocument/2006/relationships/oleObject" Target="embeddings/Document14.doc"/><Relationship Id="rId38" Type="http://schemas.openxmlformats.org/officeDocument/2006/relationships/image" Target="media/image21.emf"/><Relationship Id="rId37" Type="http://schemas.openxmlformats.org/officeDocument/2006/relationships/package" Target="embeddings/Document13.docx"/><Relationship Id="rId36" Type="http://schemas.openxmlformats.org/officeDocument/2006/relationships/image" Target="media/image20.emf"/><Relationship Id="rId35" Type="http://schemas.openxmlformats.org/officeDocument/2006/relationships/oleObject" Target="embeddings/Document12.doc"/><Relationship Id="rId34" Type="http://schemas.openxmlformats.org/officeDocument/2006/relationships/image" Target="media/image19.emf"/><Relationship Id="rId33" Type="http://schemas.openxmlformats.org/officeDocument/2006/relationships/oleObject" Target="embeddings/Document11.doc"/><Relationship Id="rId32" Type="http://schemas.openxmlformats.org/officeDocument/2006/relationships/image" Target="media/image18.emf"/><Relationship Id="rId31" Type="http://schemas.openxmlformats.org/officeDocument/2006/relationships/package" Target="embeddings/Document10.docx"/><Relationship Id="rId30" Type="http://schemas.openxmlformats.org/officeDocument/2006/relationships/oleObject" Target="embeddings/Document9.doc"/><Relationship Id="rId3" Type="http://schemas.openxmlformats.org/officeDocument/2006/relationships/theme" Target="theme/theme1.xml"/><Relationship Id="rId29" Type="http://schemas.openxmlformats.org/officeDocument/2006/relationships/image" Target="media/image17.emf"/><Relationship Id="rId28" Type="http://schemas.openxmlformats.org/officeDocument/2006/relationships/oleObject" Target="embeddings/Document8.doc"/><Relationship Id="rId27" Type="http://schemas.openxmlformats.org/officeDocument/2006/relationships/image" Target="media/image16.emf"/><Relationship Id="rId26" Type="http://schemas.openxmlformats.org/officeDocument/2006/relationships/oleObject" Target="embeddings/Document7.doc"/><Relationship Id="rId25" Type="http://schemas.openxmlformats.org/officeDocument/2006/relationships/image" Target="media/image15.emf"/><Relationship Id="rId24" Type="http://schemas.openxmlformats.org/officeDocument/2006/relationships/oleObject" Target="embeddings/Document6.doc"/><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oleObject" Target="embeddings/Document5.doc"/><Relationship Id="rId20" Type="http://schemas.openxmlformats.org/officeDocument/2006/relationships/oleObject" Target="embeddings/Document4.doc"/><Relationship Id="rId2" Type="http://schemas.openxmlformats.org/officeDocument/2006/relationships/settings" Target="settings.xml"/><Relationship Id="rId19" Type="http://schemas.openxmlformats.org/officeDocument/2006/relationships/image" Target="media/image12.emf"/><Relationship Id="rId18" Type="http://schemas.openxmlformats.org/officeDocument/2006/relationships/oleObject" Target="embeddings/oleObject1.bin"/><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emf"/><Relationship Id="rId10" Type="http://schemas.openxmlformats.org/officeDocument/2006/relationships/oleObject" Target="embeddings/Document3.doc"/><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856</Words>
  <Characters>4882</Characters>
  <Lines>40</Lines>
  <Paragraphs>11</Paragraphs>
  <TotalTime>7</TotalTime>
  <ScaleCrop>false</ScaleCrop>
  <LinksUpToDate>false</LinksUpToDate>
  <CharactersWithSpaces>5727</CharactersWithSpaces>
  <Application>WPS Office_11.8.2.11716_F1E327BC-269C-435d-A152-05C5408002CA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2022-09-26T03:37:00Z</dcterms:created>
  <dc:creator>1</dc:creator>
  <cp:lastModifiedBy>yinbosheng@gx.cmcc</cp:lastModifiedBy>
  <dcterms:modified xsi:type="dcterms:W3CDTF">2022-09-26T09:14:49Z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2052-11.8.2.11716</vt:lpwstr>
  </property>
  <property fmtid="{D5CDD505-2E9C-101B-9397-08002B2CF9AE}" pid="3" name="ICV">
    <vt:lpwstr>B8946A3DE81F425FBE9DB536723C7FA6</vt:lpwstr>
  </property>
</Properties>
</file>